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4B6C0" w14:textId="77777777" w:rsidR="00B831B4" w:rsidRDefault="00B831B4" w:rsidP="00B50E75">
      <w:pPr>
        <w:spacing w:before="60" w:after="120" w:line="276" w:lineRule="auto"/>
        <w:ind w:left="2154" w:right="2284" w:firstLine="274"/>
        <w:jc w:val="center"/>
        <w:rPr>
          <w:b/>
          <w:sz w:val="32"/>
          <w:szCs w:val="32"/>
        </w:rPr>
      </w:pPr>
    </w:p>
    <w:p w14:paraId="75E3D50A" w14:textId="77777777" w:rsidR="00B831B4" w:rsidRDefault="00B831B4" w:rsidP="00B50E75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3E484647" w14:textId="75BCF3A5" w:rsidR="00015CE4" w:rsidRDefault="00015CE4" w:rsidP="000C5C5E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6CDC09AF" w14:textId="506C6B72" w:rsidR="00015CE4" w:rsidRDefault="00015CE4" w:rsidP="000C5C5E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6A62CB67" w14:textId="6B222A32" w:rsidR="00015CE4" w:rsidRDefault="00015CE4" w:rsidP="000C5C5E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18B9C311" w14:textId="297D233E" w:rsidR="00015CE4" w:rsidRDefault="00015CE4" w:rsidP="000C5C5E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40BDC09D" w14:textId="4A931EA0" w:rsidR="00015CE4" w:rsidRDefault="00015CE4" w:rsidP="000C5C5E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090AC6EE" w14:textId="7D7E5407" w:rsidR="00015CE4" w:rsidRDefault="00015CE4" w:rsidP="00B849DA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726A79E4" w14:textId="77777777" w:rsidR="00015CE4" w:rsidRPr="000C5C5E" w:rsidRDefault="00015CE4" w:rsidP="00B849DA">
      <w:pPr>
        <w:spacing w:before="60" w:after="120" w:line="276" w:lineRule="auto"/>
        <w:ind w:left="2154" w:right="2284" w:firstLine="274"/>
        <w:rPr>
          <w:b/>
          <w:sz w:val="32"/>
          <w:szCs w:val="32"/>
        </w:rPr>
      </w:pPr>
    </w:p>
    <w:p w14:paraId="4070D30C" w14:textId="77777777" w:rsidR="00B831B4" w:rsidRDefault="00B831B4" w:rsidP="00B849DA">
      <w:pPr>
        <w:spacing w:before="60" w:after="120" w:line="276" w:lineRule="auto"/>
        <w:ind w:right="2284"/>
        <w:rPr>
          <w:b/>
          <w:sz w:val="32"/>
          <w:szCs w:val="32"/>
        </w:rPr>
      </w:pPr>
    </w:p>
    <w:p w14:paraId="04072D22" w14:textId="77777777" w:rsidR="000F43B3" w:rsidRPr="00B849DA" w:rsidRDefault="00B831B4" w:rsidP="00B849D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  <w:r w:rsidRPr="00B849DA">
        <w:rPr>
          <w:b/>
          <w:sz w:val="44"/>
        </w:rPr>
        <w:t xml:space="preserve">SERVICIO DE ALMACÉN </w:t>
      </w:r>
    </w:p>
    <w:p w14:paraId="535CEFFD" w14:textId="77777777" w:rsidR="000C5C5E" w:rsidRPr="000C5C5E" w:rsidRDefault="000C5C5E" w:rsidP="000C5C5E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SimSun"/>
          <w:b/>
          <w:sz w:val="44"/>
          <w:szCs w:val="22"/>
        </w:rPr>
      </w:pPr>
    </w:p>
    <w:p w14:paraId="435D5B49" w14:textId="225B2AF9" w:rsidR="00B831B4" w:rsidRPr="00B849DA" w:rsidRDefault="00B831B4" w:rsidP="00B849D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  <w:u w:val="single"/>
        </w:rPr>
      </w:pPr>
      <w:r w:rsidRPr="00B849DA">
        <w:rPr>
          <w:b/>
          <w:sz w:val="44"/>
          <w:u w:val="single"/>
        </w:rPr>
        <w:t xml:space="preserve">ESTÁNDARES </w:t>
      </w:r>
      <w:r w:rsidR="006E5DBC" w:rsidRPr="00B849DA">
        <w:rPr>
          <w:b/>
          <w:sz w:val="44"/>
          <w:u w:val="single"/>
        </w:rPr>
        <w:t>ESPECÍFICOS</w:t>
      </w:r>
    </w:p>
    <w:p w14:paraId="6F83D6E2" w14:textId="77777777" w:rsidR="00B831B4" w:rsidRPr="00B849DA" w:rsidRDefault="00B831B4" w:rsidP="00B849D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</w:p>
    <w:p w14:paraId="2FD7945D" w14:textId="77777777" w:rsidR="00B831B4" w:rsidRPr="00B849DA" w:rsidRDefault="00B831B4" w:rsidP="00B849DA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</w:p>
    <w:p w14:paraId="7C637BCA" w14:textId="77777777" w:rsidR="00B831B4" w:rsidRPr="00327275" w:rsidRDefault="00B831B4" w:rsidP="00B849DA">
      <w:pPr>
        <w:spacing w:before="60" w:after="120" w:line="276" w:lineRule="auto"/>
        <w:ind w:right="2284"/>
        <w:rPr>
          <w:b/>
          <w:w w:val="92"/>
          <w:sz w:val="32"/>
          <w:szCs w:val="32"/>
        </w:rPr>
      </w:pPr>
    </w:p>
    <w:p w14:paraId="0F90E394" w14:textId="77777777" w:rsidR="00B831B4" w:rsidRPr="00327275" w:rsidRDefault="00B831B4" w:rsidP="00B849DA">
      <w:pPr>
        <w:spacing w:before="60" w:after="120" w:line="276" w:lineRule="auto"/>
        <w:ind w:right="2284"/>
        <w:rPr>
          <w:b/>
          <w:w w:val="92"/>
          <w:sz w:val="32"/>
          <w:szCs w:val="32"/>
        </w:rPr>
      </w:pPr>
    </w:p>
    <w:p w14:paraId="44776D85" w14:textId="77777777" w:rsidR="00456859" w:rsidRPr="00327275" w:rsidRDefault="00456859" w:rsidP="00B849DA">
      <w:pPr>
        <w:spacing w:before="60" w:after="120" w:line="276" w:lineRule="auto"/>
        <w:ind w:right="2284"/>
        <w:rPr>
          <w:b/>
          <w:w w:val="92"/>
          <w:sz w:val="32"/>
          <w:szCs w:val="32"/>
        </w:rPr>
      </w:pPr>
    </w:p>
    <w:p w14:paraId="68784417" w14:textId="77777777" w:rsidR="000C5C5E" w:rsidRPr="000C5C5E" w:rsidRDefault="000C5C5E">
      <w:pPr>
        <w:spacing w:after="160" w:line="259" w:lineRule="auto"/>
        <w:rPr>
          <w:sz w:val="30"/>
          <w:szCs w:val="30"/>
        </w:rPr>
      </w:pPr>
      <w:r w:rsidRPr="000C5C5E">
        <w:rPr>
          <w:sz w:val="30"/>
          <w:szCs w:val="30"/>
        </w:rPr>
        <w:br w:type="page"/>
      </w:r>
    </w:p>
    <w:p w14:paraId="34B16F78" w14:textId="77777777" w:rsidR="00B831B4" w:rsidRPr="00B849DA" w:rsidRDefault="00B831B4" w:rsidP="00B849DA">
      <w:pPr>
        <w:autoSpaceDE w:val="0"/>
        <w:autoSpaceDN w:val="0"/>
        <w:adjustRightInd w:val="0"/>
        <w:spacing w:before="240" w:after="360" w:line="276" w:lineRule="auto"/>
        <w:jc w:val="center"/>
        <w:rPr>
          <w:b/>
          <w:sz w:val="36"/>
        </w:rPr>
      </w:pPr>
      <w:r w:rsidRPr="00B849DA">
        <w:rPr>
          <w:b/>
          <w:sz w:val="36"/>
        </w:rPr>
        <w:lastRenderedPageBreak/>
        <w:t>CONTENIDO</w:t>
      </w:r>
    </w:p>
    <w:p w14:paraId="160E1481" w14:textId="1A9697C2" w:rsidR="00B831B4" w:rsidRPr="00327275" w:rsidRDefault="00B831B4" w:rsidP="00B831B4">
      <w:pPr>
        <w:spacing w:line="200" w:lineRule="exact"/>
      </w:pPr>
    </w:p>
    <w:p w14:paraId="35355E66" w14:textId="77777777" w:rsidR="00B831B4" w:rsidRPr="00327275" w:rsidRDefault="00B831B4" w:rsidP="00B831B4">
      <w:pPr>
        <w:spacing w:line="200" w:lineRule="exact"/>
      </w:pPr>
    </w:p>
    <w:p w14:paraId="5B73381C" w14:textId="77777777" w:rsidR="00B831B4" w:rsidRPr="00327275" w:rsidRDefault="00B831B4" w:rsidP="00B831B4">
      <w:pPr>
        <w:spacing w:line="200" w:lineRule="exact"/>
      </w:pPr>
    </w:p>
    <w:p w14:paraId="6E3C67D4" w14:textId="77777777" w:rsidR="00B831B4" w:rsidRPr="00327275" w:rsidRDefault="00B831B4" w:rsidP="00B831B4">
      <w:pPr>
        <w:spacing w:line="200" w:lineRule="exact"/>
      </w:pPr>
    </w:p>
    <w:p w14:paraId="1E68322B" w14:textId="77777777" w:rsidR="00B831B4" w:rsidRPr="00327275" w:rsidRDefault="00B831B4" w:rsidP="00B831B4">
      <w:pPr>
        <w:spacing w:line="200" w:lineRule="exact"/>
      </w:pPr>
    </w:p>
    <w:p w14:paraId="1E5962BB" w14:textId="77777777" w:rsidR="00B831B4" w:rsidRPr="00327275" w:rsidRDefault="00B831B4" w:rsidP="00B831B4">
      <w:pPr>
        <w:spacing w:line="200" w:lineRule="exact"/>
      </w:pPr>
    </w:p>
    <w:p w14:paraId="662D61DE" w14:textId="77777777" w:rsidR="00B831B4" w:rsidRPr="00327275" w:rsidRDefault="00B831B4" w:rsidP="00B831B4">
      <w:pPr>
        <w:spacing w:line="200" w:lineRule="exact"/>
      </w:pPr>
    </w:p>
    <w:p w14:paraId="76107BDA" w14:textId="77777777" w:rsidR="00B831B4" w:rsidRPr="00327275" w:rsidRDefault="00B831B4" w:rsidP="00B831B4">
      <w:pPr>
        <w:spacing w:line="200" w:lineRule="exact"/>
      </w:pPr>
    </w:p>
    <w:p w14:paraId="716C6436" w14:textId="77777777" w:rsidR="00B831B4" w:rsidRPr="00327275" w:rsidRDefault="00B831B4" w:rsidP="00B831B4">
      <w:pPr>
        <w:spacing w:line="200" w:lineRule="exact"/>
      </w:pPr>
    </w:p>
    <w:p w14:paraId="664D5BEF" w14:textId="77777777" w:rsidR="00B831B4" w:rsidRPr="00327275" w:rsidRDefault="00B831B4" w:rsidP="00B831B4">
      <w:pPr>
        <w:spacing w:before="17" w:line="280" w:lineRule="exact"/>
        <w:rPr>
          <w:sz w:val="28"/>
          <w:szCs w:val="28"/>
        </w:rPr>
      </w:pPr>
    </w:p>
    <w:p w14:paraId="40CCC474" w14:textId="7EAE2880" w:rsidR="00B831B4" w:rsidRPr="00D1740C" w:rsidRDefault="00B831B4" w:rsidP="00B831B4">
      <w:pPr>
        <w:ind w:left="948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 xml:space="preserve">1.      </w:t>
      </w:r>
      <w:r w:rsidR="003B16F4" w:rsidRPr="00D1740C">
        <w:rPr>
          <w:color w:val="141414"/>
          <w:sz w:val="26"/>
          <w:szCs w:val="26"/>
        </w:rPr>
        <w:t>CONSIDERACIONES GENERALES</w:t>
      </w:r>
    </w:p>
    <w:p w14:paraId="0A996DCF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3B16659B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6544C91E" w14:textId="77777777" w:rsidR="00B831B4" w:rsidRPr="00D1740C" w:rsidRDefault="00B831B4" w:rsidP="00B831B4">
      <w:pPr>
        <w:spacing w:before="3" w:line="220" w:lineRule="exact"/>
        <w:rPr>
          <w:color w:val="141414"/>
          <w:sz w:val="26"/>
          <w:szCs w:val="26"/>
        </w:rPr>
      </w:pPr>
    </w:p>
    <w:p w14:paraId="1AE46DA0" w14:textId="77777777" w:rsidR="00B831B4" w:rsidRPr="00D1740C" w:rsidRDefault="00B831B4" w:rsidP="00B831B4">
      <w:pPr>
        <w:ind w:left="934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>2.       DEFINICIONES</w:t>
      </w:r>
    </w:p>
    <w:p w14:paraId="484E51EA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7FA96016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1FD82348" w14:textId="77777777" w:rsidR="00B831B4" w:rsidRPr="00D1740C" w:rsidRDefault="00B831B4" w:rsidP="00B831B4">
      <w:pPr>
        <w:spacing w:before="8" w:line="200" w:lineRule="exact"/>
        <w:rPr>
          <w:color w:val="141414"/>
          <w:sz w:val="26"/>
          <w:szCs w:val="26"/>
        </w:rPr>
      </w:pPr>
    </w:p>
    <w:p w14:paraId="41CE3B3A" w14:textId="77777777" w:rsidR="00B831B4" w:rsidRPr="00D1740C" w:rsidRDefault="00B831B4" w:rsidP="00B831B4">
      <w:pPr>
        <w:ind w:left="934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 xml:space="preserve">3.       </w:t>
      </w:r>
      <w:proofErr w:type="gramStart"/>
      <w:r w:rsidRPr="00D1740C">
        <w:rPr>
          <w:color w:val="141414"/>
          <w:sz w:val="26"/>
          <w:szCs w:val="26"/>
        </w:rPr>
        <w:t>OBJETIVOS  CLAVE</w:t>
      </w:r>
      <w:proofErr w:type="gramEnd"/>
    </w:p>
    <w:p w14:paraId="1FC2F125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14A9E073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5414649B" w14:textId="77777777" w:rsidR="00B831B4" w:rsidRPr="00D1740C" w:rsidRDefault="00B831B4" w:rsidP="00B831B4">
      <w:pPr>
        <w:spacing w:before="15" w:line="200" w:lineRule="exact"/>
        <w:rPr>
          <w:color w:val="141414"/>
          <w:sz w:val="26"/>
          <w:szCs w:val="26"/>
        </w:rPr>
      </w:pPr>
    </w:p>
    <w:p w14:paraId="2D647D6E" w14:textId="77777777" w:rsidR="00B831B4" w:rsidRPr="00D1740C" w:rsidRDefault="00B831B4" w:rsidP="00B831B4">
      <w:pPr>
        <w:ind w:left="941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>4.      ALCANCE DEL SERVICIO</w:t>
      </w:r>
    </w:p>
    <w:p w14:paraId="032CA6C1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6305D9A8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727BEDED" w14:textId="77777777" w:rsidR="00B831B4" w:rsidRPr="00D1740C" w:rsidRDefault="00B831B4" w:rsidP="00B831B4">
      <w:pPr>
        <w:spacing w:before="8" w:line="200" w:lineRule="exact"/>
        <w:rPr>
          <w:color w:val="141414"/>
          <w:sz w:val="26"/>
          <w:szCs w:val="26"/>
        </w:rPr>
      </w:pPr>
    </w:p>
    <w:p w14:paraId="1763A386" w14:textId="7A54BCD8" w:rsidR="00B831B4" w:rsidRPr="00D1740C" w:rsidRDefault="00B831B4" w:rsidP="00B831B4">
      <w:pPr>
        <w:ind w:left="941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 xml:space="preserve">5.      TABLA DE </w:t>
      </w:r>
      <w:r w:rsidR="0025100A" w:rsidRPr="00D1740C">
        <w:rPr>
          <w:color w:val="141414"/>
          <w:sz w:val="26"/>
          <w:szCs w:val="26"/>
        </w:rPr>
        <w:t xml:space="preserve">ESTÁNDARES </w:t>
      </w:r>
      <w:r w:rsidRPr="00D1740C">
        <w:rPr>
          <w:color w:val="141414"/>
          <w:sz w:val="26"/>
          <w:szCs w:val="26"/>
        </w:rPr>
        <w:t>ESPECÍFICOS</w:t>
      </w:r>
    </w:p>
    <w:p w14:paraId="6484FA0F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5C79FBFF" w14:textId="77777777" w:rsidR="00B831B4" w:rsidRPr="00D1740C" w:rsidRDefault="00B831B4" w:rsidP="00B831B4">
      <w:pPr>
        <w:spacing w:line="200" w:lineRule="exact"/>
        <w:rPr>
          <w:color w:val="141414"/>
          <w:sz w:val="26"/>
          <w:szCs w:val="26"/>
        </w:rPr>
      </w:pPr>
    </w:p>
    <w:p w14:paraId="4EC54AB7" w14:textId="77777777" w:rsidR="00B831B4" w:rsidRPr="00D1740C" w:rsidRDefault="00B831B4" w:rsidP="00B831B4">
      <w:pPr>
        <w:spacing w:before="15" w:line="200" w:lineRule="exact"/>
        <w:rPr>
          <w:color w:val="141414"/>
          <w:sz w:val="26"/>
          <w:szCs w:val="26"/>
        </w:rPr>
      </w:pPr>
    </w:p>
    <w:p w14:paraId="01D02999" w14:textId="77777777" w:rsidR="00B831B4" w:rsidRPr="00D1740C" w:rsidRDefault="00B831B4" w:rsidP="00B831B4">
      <w:pPr>
        <w:spacing w:line="280" w:lineRule="exact"/>
        <w:ind w:left="941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>6.       EXCEPCIONES</w:t>
      </w:r>
    </w:p>
    <w:p w14:paraId="29D88144" w14:textId="77777777" w:rsidR="00526916" w:rsidRPr="00D1740C" w:rsidRDefault="00526916" w:rsidP="00B831B4">
      <w:pPr>
        <w:spacing w:line="280" w:lineRule="exact"/>
        <w:ind w:left="941"/>
        <w:rPr>
          <w:color w:val="141414"/>
          <w:sz w:val="26"/>
          <w:szCs w:val="26"/>
        </w:rPr>
      </w:pPr>
    </w:p>
    <w:p w14:paraId="71E3C766" w14:textId="77777777" w:rsidR="00526916" w:rsidRPr="00D1740C" w:rsidRDefault="00526916" w:rsidP="00B831B4">
      <w:pPr>
        <w:spacing w:line="280" w:lineRule="exact"/>
        <w:ind w:left="941"/>
        <w:rPr>
          <w:color w:val="141414"/>
          <w:sz w:val="26"/>
          <w:szCs w:val="26"/>
        </w:rPr>
      </w:pPr>
    </w:p>
    <w:p w14:paraId="4A657FA7" w14:textId="1E17831A" w:rsidR="00526916" w:rsidRPr="00D1740C" w:rsidRDefault="00634BC3" w:rsidP="00B831B4">
      <w:pPr>
        <w:spacing w:line="280" w:lineRule="exact"/>
        <w:ind w:left="941"/>
        <w:rPr>
          <w:color w:val="141414"/>
          <w:sz w:val="26"/>
          <w:szCs w:val="26"/>
        </w:rPr>
      </w:pPr>
      <w:r w:rsidRPr="00D1740C">
        <w:rPr>
          <w:color w:val="141414"/>
          <w:sz w:val="26"/>
          <w:szCs w:val="26"/>
        </w:rPr>
        <w:t>7.</w:t>
      </w:r>
      <w:r w:rsidRPr="00D1740C">
        <w:rPr>
          <w:color w:val="141414"/>
          <w:sz w:val="26"/>
          <w:szCs w:val="26"/>
        </w:rPr>
        <w:tab/>
        <w:t xml:space="preserve"> </w:t>
      </w:r>
      <w:r w:rsidR="00526916" w:rsidRPr="00D1740C">
        <w:rPr>
          <w:color w:val="141414"/>
          <w:sz w:val="26"/>
          <w:szCs w:val="26"/>
        </w:rPr>
        <w:t>INDICADORES DE MEJORA CONTINUA</w:t>
      </w:r>
    </w:p>
    <w:p w14:paraId="32DEFD37" w14:textId="77777777" w:rsidR="00526916" w:rsidRPr="00D1740C" w:rsidRDefault="00526916" w:rsidP="00B831B4">
      <w:pPr>
        <w:spacing w:line="280" w:lineRule="exact"/>
        <w:ind w:left="941"/>
        <w:rPr>
          <w:color w:val="141414"/>
          <w:sz w:val="26"/>
          <w:szCs w:val="26"/>
        </w:rPr>
      </w:pPr>
    </w:p>
    <w:p w14:paraId="2FA4EEC3" w14:textId="77777777" w:rsidR="00526916" w:rsidRPr="00327275" w:rsidRDefault="00526916" w:rsidP="00B831B4">
      <w:pPr>
        <w:spacing w:line="280" w:lineRule="exact"/>
        <w:ind w:left="941"/>
        <w:rPr>
          <w:sz w:val="26"/>
          <w:szCs w:val="26"/>
        </w:rPr>
      </w:pPr>
    </w:p>
    <w:p w14:paraId="76618C1B" w14:textId="77777777" w:rsidR="00B831B4" w:rsidRPr="00327275" w:rsidRDefault="00B831B4" w:rsidP="00B831B4">
      <w:pPr>
        <w:spacing w:before="2" w:line="160" w:lineRule="exact"/>
        <w:rPr>
          <w:sz w:val="16"/>
          <w:szCs w:val="16"/>
        </w:rPr>
      </w:pPr>
    </w:p>
    <w:p w14:paraId="1748CED6" w14:textId="77777777" w:rsidR="00B831B4" w:rsidRPr="00327275" w:rsidRDefault="00B831B4" w:rsidP="00B831B4">
      <w:pPr>
        <w:spacing w:line="200" w:lineRule="exact"/>
      </w:pPr>
    </w:p>
    <w:p w14:paraId="5F33B84A" w14:textId="77777777" w:rsidR="00B831B4" w:rsidRPr="00327275" w:rsidRDefault="00B831B4" w:rsidP="00B831B4">
      <w:pPr>
        <w:spacing w:line="200" w:lineRule="exact"/>
      </w:pPr>
    </w:p>
    <w:p w14:paraId="5E31D2D6" w14:textId="77777777" w:rsidR="00B831B4" w:rsidRPr="00327275" w:rsidRDefault="00B831B4" w:rsidP="00B831B4">
      <w:pPr>
        <w:tabs>
          <w:tab w:val="left" w:pos="2242"/>
        </w:tabs>
        <w:rPr>
          <w:sz w:val="24"/>
          <w:szCs w:val="32"/>
        </w:rPr>
      </w:pPr>
    </w:p>
    <w:p w14:paraId="3872416C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1244925F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6BAFFA96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592D2F8C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3585ECCB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6DDA06E7" w14:textId="77777777" w:rsidR="00526916" w:rsidRPr="00327275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6047BFFB" w14:textId="6A4AA75A" w:rsidR="00526916" w:rsidRDefault="00526916" w:rsidP="00B831B4">
      <w:pPr>
        <w:tabs>
          <w:tab w:val="left" w:pos="2242"/>
        </w:tabs>
        <w:rPr>
          <w:sz w:val="24"/>
          <w:szCs w:val="32"/>
        </w:rPr>
      </w:pPr>
    </w:p>
    <w:p w14:paraId="4D0312EB" w14:textId="135AF9A9" w:rsidR="00D1740C" w:rsidRDefault="00D1740C" w:rsidP="00B831B4">
      <w:pPr>
        <w:tabs>
          <w:tab w:val="left" w:pos="2242"/>
        </w:tabs>
        <w:rPr>
          <w:sz w:val="24"/>
          <w:szCs w:val="32"/>
        </w:rPr>
      </w:pPr>
    </w:p>
    <w:p w14:paraId="59E542B9" w14:textId="5C68FC88" w:rsidR="00D1740C" w:rsidRPr="00327275" w:rsidRDefault="00D1740C" w:rsidP="00B831B4">
      <w:pPr>
        <w:tabs>
          <w:tab w:val="left" w:pos="2242"/>
        </w:tabs>
        <w:rPr>
          <w:sz w:val="24"/>
          <w:szCs w:val="32"/>
        </w:rPr>
      </w:pPr>
    </w:p>
    <w:p w14:paraId="6AF6736E" w14:textId="5AB228A7" w:rsidR="00C20633" w:rsidRPr="00B50E75" w:rsidRDefault="00C20633" w:rsidP="00B50E75">
      <w:pPr>
        <w:spacing w:after="160" w:line="259" w:lineRule="auto"/>
        <w:rPr>
          <w:sz w:val="26"/>
        </w:rPr>
      </w:pPr>
    </w:p>
    <w:p w14:paraId="0BB7323C" w14:textId="1A16A581" w:rsidR="00526916" w:rsidRDefault="003B16F4" w:rsidP="00D1740C">
      <w:pPr>
        <w:pStyle w:val="Prrafodelista"/>
        <w:numPr>
          <w:ilvl w:val="0"/>
          <w:numId w:val="11"/>
        </w:numPr>
        <w:ind w:left="360" w:hanging="360"/>
        <w:rPr>
          <w:b/>
          <w:sz w:val="24"/>
          <w:szCs w:val="24"/>
        </w:rPr>
      </w:pPr>
      <w:r w:rsidRPr="00D1740C">
        <w:rPr>
          <w:b/>
          <w:sz w:val="24"/>
          <w:szCs w:val="24"/>
        </w:rPr>
        <w:lastRenderedPageBreak/>
        <w:t>CONSIDERACIONES GENERALES</w:t>
      </w:r>
    </w:p>
    <w:p w14:paraId="71D80C12" w14:textId="77777777" w:rsidR="00D1740C" w:rsidRPr="00D1740C" w:rsidRDefault="00D1740C" w:rsidP="00D1740C">
      <w:pPr>
        <w:pStyle w:val="Prrafodelista"/>
        <w:ind w:left="360"/>
        <w:rPr>
          <w:b/>
          <w:sz w:val="24"/>
          <w:szCs w:val="24"/>
        </w:rPr>
      </w:pPr>
    </w:p>
    <w:p w14:paraId="697DAF6E" w14:textId="3F45A412" w:rsidR="00526916" w:rsidRPr="00327275" w:rsidRDefault="00526916" w:rsidP="00B849DA">
      <w:pPr>
        <w:pStyle w:val="Prrafodelista"/>
        <w:numPr>
          <w:ilvl w:val="1"/>
          <w:numId w:val="1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 xml:space="preserve">El </w:t>
      </w:r>
      <w:r w:rsidR="00007EFE" w:rsidRPr="00B849DA">
        <w:rPr>
          <w:sz w:val="24"/>
        </w:rPr>
        <w:t xml:space="preserve">Desarrollador </w:t>
      </w:r>
      <w:r w:rsidRPr="00B849DA">
        <w:rPr>
          <w:w w:val="99"/>
          <w:sz w:val="24"/>
        </w:rPr>
        <w:t>d</w:t>
      </w:r>
      <w:r w:rsidRPr="00B849DA">
        <w:rPr>
          <w:sz w:val="24"/>
        </w:rPr>
        <w:t>e</w:t>
      </w:r>
      <w:r w:rsidRPr="00B849DA">
        <w:rPr>
          <w:w w:val="99"/>
          <w:sz w:val="24"/>
        </w:rPr>
        <w:t>b</w:t>
      </w:r>
      <w:r w:rsidRPr="00B849DA">
        <w:rPr>
          <w:sz w:val="24"/>
        </w:rPr>
        <w:t>erá</w:t>
      </w:r>
      <w:r w:rsidR="006E5DBC" w:rsidRPr="00B849DA">
        <w:rPr>
          <w:spacing w:val="-37"/>
          <w:sz w:val="24"/>
        </w:rPr>
        <w:t xml:space="preserve"> </w:t>
      </w:r>
      <w:r w:rsidRPr="00B849DA">
        <w:rPr>
          <w:sz w:val="24"/>
        </w:rPr>
        <w:t>proporcionar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6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(seis)</w:t>
      </w:r>
      <w:r w:rsidRPr="00B849DA">
        <w:rPr>
          <w:spacing w:val="-18"/>
          <w:sz w:val="24"/>
        </w:rPr>
        <w:t xml:space="preserve"> </w:t>
      </w:r>
      <w:r w:rsidRPr="00B849DA">
        <w:rPr>
          <w:sz w:val="24"/>
        </w:rPr>
        <w:t>mes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s</w:t>
      </w:r>
      <w:r w:rsidRPr="00B849DA">
        <w:rPr>
          <w:spacing w:val="-27"/>
          <w:sz w:val="24"/>
        </w:rPr>
        <w:t xml:space="preserve"> </w:t>
      </w:r>
      <w:r w:rsidRPr="00B849DA">
        <w:rPr>
          <w:sz w:val="24"/>
        </w:rPr>
        <w:t>previos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la</w:t>
      </w:r>
      <w:r w:rsidRPr="00B849DA">
        <w:rPr>
          <w:spacing w:val="-3"/>
          <w:sz w:val="24"/>
        </w:rPr>
        <w:t xml:space="preserve"> </w:t>
      </w:r>
      <w:r w:rsidRPr="00B849DA">
        <w:rPr>
          <w:sz w:val="24"/>
        </w:rPr>
        <w:t>Fecha</w:t>
      </w:r>
      <w:r w:rsidRPr="00B849DA">
        <w:rPr>
          <w:spacing w:val="-28"/>
          <w:sz w:val="24"/>
        </w:rPr>
        <w:t xml:space="preserve"> </w:t>
      </w:r>
      <w:r w:rsidRPr="00B849DA">
        <w:rPr>
          <w:sz w:val="24"/>
        </w:rPr>
        <w:t>Programada</w:t>
      </w:r>
      <w:r w:rsidRPr="00B849DA">
        <w:rPr>
          <w:spacing w:val="-24"/>
          <w:sz w:val="24"/>
        </w:rPr>
        <w:t xml:space="preserve"> </w:t>
      </w:r>
      <w:r w:rsidRPr="00B849DA">
        <w:rPr>
          <w:sz w:val="24"/>
        </w:rPr>
        <w:t xml:space="preserve">de </w:t>
      </w:r>
      <w:r w:rsidRPr="00B849DA">
        <w:rPr>
          <w:w w:val="99"/>
          <w:sz w:val="24"/>
        </w:rPr>
        <w:t>Ter</w:t>
      </w:r>
      <w:r w:rsidRPr="00B849DA">
        <w:rPr>
          <w:spacing w:val="-1"/>
          <w:w w:val="99"/>
          <w:sz w:val="24"/>
        </w:rPr>
        <w:t>m</w:t>
      </w:r>
      <w:r w:rsidRPr="00B849DA">
        <w:rPr>
          <w:w w:val="99"/>
          <w:sz w:val="24"/>
        </w:rPr>
        <w:t>inación</w:t>
      </w:r>
      <w:r w:rsidRPr="00B849DA">
        <w:rPr>
          <w:spacing w:val="-15"/>
          <w:w w:val="99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Obra</w:t>
      </w:r>
      <w:r w:rsidRPr="00B849DA">
        <w:rPr>
          <w:spacing w:val="-14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como</w:t>
      </w:r>
      <w:r w:rsidRPr="00B849DA">
        <w:rPr>
          <w:spacing w:val="-24"/>
          <w:sz w:val="24"/>
        </w:rPr>
        <w:t xml:space="preserve"> </w:t>
      </w:r>
      <w:r w:rsidRPr="00B849DA">
        <w:rPr>
          <w:sz w:val="24"/>
        </w:rPr>
        <w:t>parte del</w:t>
      </w:r>
      <w:r w:rsidRPr="00B849DA">
        <w:rPr>
          <w:spacing w:val="-9"/>
          <w:sz w:val="24"/>
        </w:rPr>
        <w:t xml:space="preserve"> </w:t>
      </w:r>
      <w:r w:rsidRPr="00B849DA">
        <w:rPr>
          <w:sz w:val="24"/>
        </w:rPr>
        <w:t>Programa</w:t>
      </w:r>
      <w:r w:rsidRPr="00B849DA">
        <w:rPr>
          <w:spacing w:val="-21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-6"/>
          <w:sz w:val="24"/>
        </w:rPr>
        <w:t xml:space="preserve"> </w:t>
      </w:r>
      <w:r w:rsidRPr="00B849DA">
        <w:rPr>
          <w:sz w:val="24"/>
        </w:rPr>
        <w:t>Inicio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Servicios</w:t>
      </w:r>
      <w:r w:rsidR="00561B4F">
        <w:rPr>
          <w:sz w:val="24"/>
        </w:rPr>
        <w:t>,</w:t>
      </w:r>
      <w:r w:rsidRPr="00B849DA">
        <w:rPr>
          <w:sz w:val="24"/>
        </w:rPr>
        <w:t xml:space="preserve"> los</w:t>
      </w:r>
      <w:r w:rsidRPr="00B849DA">
        <w:rPr>
          <w:spacing w:val="20"/>
          <w:sz w:val="24"/>
        </w:rPr>
        <w:t xml:space="preserve"> </w:t>
      </w:r>
      <w:r w:rsidRPr="00B849DA">
        <w:rPr>
          <w:sz w:val="24"/>
        </w:rPr>
        <w:t>Manual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s</w:t>
      </w:r>
      <w:r w:rsidRPr="00B849DA">
        <w:rPr>
          <w:spacing w:val="16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29"/>
          <w:sz w:val="24"/>
        </w:rPr>
        <w:t xml:space="preserve"> </w:t>
      </w:r>
      <w:r w:rsidRPr="00B849DA">
        <w:rPr>
          <w:sz w:val="24"/>
        </w:rPr>
        <w:t>Operación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del</w:t>
      </w:r>
      <w:r w:rsidRPr="00B849DA">
        <w:rPr>
          <w:spacing w:val="28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-3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30"/>
          <w:sz w:val="24"/>
        </w:rPr>
        <w:t xml:space="preserve"> </w:t>
      </w:r>
      <w:r w:rsidRPr="00B849DA">
        <w:rPr>
          <w:sz w:val="24"/>
        </w:rPr>
        <w:t>Almacé</w:t>
      </w:r>
      <w:r w:rsidRPr="00B849DA">
        <w:rPr>
          <w:spacing w:val="-1"/>
          <w:sz w:val="24"/>
        </w:rPr>
        <w:t>n</w:t>
      </w:r>
      <w:r w:rsidRPr="00B849DA">
        <w:rPr>
          <w:sz w:val="24"/>
        </w:rPr>
        <w:t>,</w:t>
      </w:r>
      <w:r w:rsidRPr="00B849DA">
        <w:rPr>
          <w:spacing w:val="22"/>
          <w:sz w:val="24"/>
        </w:rPr>
        <w:t xml:space="preserve"> </w:t>
      </w:r>
      <w:r w:rsidRPr="00B849DA">
        <w:rPr>
          <w:sz w:val="24"/>
        </w:rPr>
        <w:t>deberán</w:t>
      </w:r>
      <w:r w:rsidRPr="00B849DA">
        <w:rPr>
          <w:spacing w:val="16"/>
          <w:sz w:val="24"/>
        </w:rPr>
        <w:t xml:space="preserve"> </w:t>
      </w:r>
      <w:r w:rsidRPr="00B849DA">
        <w:rPr>
          <w:sz w:val="24"/>
        </w:rPr>
        <w:t>ser presentados</w:t>
      </w:r>
      <w:r w:rsidRPr="00B849DA">
        <w:rPr>
          <w:spacing w:val="-12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13"/>
          <w:sz w:val="24"/>
        </w:rPr>
        <w:t xml:space="preserve"> </w:t>
      </w:r>
      <w:r w:rsidRPr="00B849DA">
        <w:rPr>
          <w:sz w:val="24"/>
        </w:rPr>
        <w:t>validad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>s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por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12"/>
          <w:sz w:val="24"/>
        </w:rPr>
        <w:t xml:space="preserve"> </w:t>
      </w:r>
      <w:r w:rsidR="00007EFE" w:rsidRPr="00B849DA">
        <w:rPr>
          <w:sz w:val="24"/>
        </w:rPr>
        <w:t>Instituto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través del</w:t>
      </w:r>
      <w:r w:rsidRPr="00B849DA">
        <w:rPr>
          <w:spacing w:val="21"/>
          <w:sz w:val="24"/>
        </w:rPr>
        <w:t xml:space="preserve"> </w:t>
      </w:r>
      <w:r w:rsidRPr="00B849DA">
        <w:rPr>
          <w:b/>
          <w:sz w:val="24"/>
        </w:rPr>
        <w:t>Anexo</w:t>
      </w:r>
      <w:r w:rsidRPr="00B849DA">
        <w:rPr>
          <w:b/>
          <w:spacing w:val="6"/>
          <w:sz w:val="24"/>
        </w:rPr>
        <w:t xml:space="preserve"> </w:t>
      </w:r>
      <w:r w:rsidRPr="00B849DA">
        <w:rPr>
          <w:b/>
          <w:sz w:val="24"/>
        </w:rPr>
        <w:t>5</w:t>
      </w:r>
      <w:r w:rsidRPr="00B849DA">
        <w:rPr>
          <w:b/>
          <w:spacing w:val="35"/>
          <w:sz w:val="24"/>
        </w:rPr>
        <w:t xml:space="preserve"> </w:t>
      </w:r>
      <w:r w:rsidRPr="00B849DA">
        <w:rPr>
          <w:b/>
          <w:sz w:val="24"/>
        </w:rPr>
        <w:t>(</w:t>
      </w:r>
      <w:r w:rsidRPr="00B849DA">
        <w:rPr>
          <w:b/>
          <w:i/>
          <w:sz w:val="24"/>
        </w:rPr>
        <w:t>Procedimiento</w:t>
      </w:r>
      <w:r w:rsidRPr="00B849DA">
        <w:rPr>
          <w:b/>
          <w:i/>
          <w:spacing w:val="3"/>
          <w:sz w:val="24"/>
        </w:rPr>
        <w:t xml:space="preserve"> </w:t>
      </w:r>
      <w:r w:rsidRPr="00B849DA">
        <w:rPr>
          <w:b/>
          <w:i/>
          <w:sz w:val="24"/>
        </w:rPr>
        <w:t>de Revisión</w:t>
      </w:r>
      <w:r w:rsidRPr="00B849DA">
        <w:rPr>
          <w:b/>
          <w:spacing w:val="-1"/>
          <w:sz w:val="24"/>
        </w:rPr>
        <w:t>)</w:t>
      </w:r>
      <w:r w:rsidRPr="00B849DA">
        <w:rPr>
          <w:sz w:val="24"/>
        </w:rPr>
        <w:t>,</w:t>
      </w:r>
      <w:r w:rsidRPr="00B849DA">
        <w:rPr>
          <w:i/>
          <w:spacing w:val="11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cuales</w:t>
      </w:r>
      <w:r w:rsidRPr="00B849DA">
        <w:rPr>
          <w:spacing w:val="-19"/>
          <w:sz w:val="24"/>
        </w:rPr>
        <w:t xml:space="preserve"> </w:t>
      </w:r>
      <w:r w:rsidRPr="00B849DA">
        <w:rPr>
          <w:w w:val="99"/>
          <w:sz w:val="24"/>
        </w:rPr>
        <w:t>deberán</w:t>
      </w:r>
      <w:r w:rsidRPr="00B849DA">
        <w:rPr>
          <w:spacing w:val="-20"/>
          <w:w w:val="99"/>
          <w:sz w:val="24"/>
        </w:rPr>
        <w:t xml:space="preserve"> </w:t>
      </w:r>
      <w:r w:rsidRPr="00B849DA">
        <w:rPr>
          <w:sz w:val="24"/>
        </w:rPr>
        <w:t xml:space="preserve">de </w:t>
      </w:r>
      <w:r w:rsidRPr="00B849DA">
        <w:rPr>
          <w:w w:val="99"/>
          <w:sz w:val="24"/>
        </w:rPr>
        <w:t>incluir</w:t>
      </w:r>
      <w:r w:rsidRPr="00B849DA">
        <w:rPr>
          <w:spacing w:val="-17"/>
          <w:w w:val="99"/>
          <w:sz w:val="24"/>
        </w:rPr>
        <w:t xml:space="preserve"> </w:t>
      </w:r>
      <w:r w:rsidRPr="00B849DA">
        <w:rPr>
          <w:sz w:val="24"/>
        </w:rPr>
        <w:t>como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mínim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 xml:space="preserve">: </w:t>
      </w:r>
    </w:p>
    <w:p w14:paraId="008638CD" w14:textId="5BF04BB0" w:rsidR="00526916" w:rsidRPr="00327275" w:rsidRDefault="00526916" w:rsidP="00B849DA">
      <w:pPr>
        <w:pStyle w:val="Prrafodelista"/>
        <w:numPr>
          <w:ilvl w:val="0"/>
          <w:numId w:val="2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>Proporcionar</w:t>
      </w:r>
      <w:r w:rsidRPr="00327275">
        <w:rPr>
          <w:spacing w:val="32"/>
          <w:sz w:val="24"/>
          <w:szCs w:val="24"/>
        </w:rPr>
        <w:t xml:space="preserve"> </w:t>
      </w:r>
      <w:r w:rsidRPr="00327275">
        <w:rPr>
          <w:sz w:val="24"/>
          <w:szCs w:val="24"/>
        </w:rPr>
        <w:t>Espacios</w:t>
      </w:r>
      <w:r w:rsidRPr="00327275">
        <w:rPr>
          <w:spacing w:val="37"/>
          <w:sz w:val="24"/>
          <w:szCs w:val="24"/>
        </w:rPr>
        <w:t xml:space="preserve"> </w:t>
      </w:r>
      <w:r w:rsidRPr="00327275">
        <w:rPr>
          <w:sz w:val="24"/>
          <w:szCs w:val="24"/>
        </w:rPr>
        <w:t>adecuados</w:t>
      </w:r>
      <w:r w:rsidRPr="00327275">
        <w:rPr>
          <w:spacing w:val="36"/>
          <w:sz w:val="24"/>
          <w:szCs w:val="24"/>
        </w:rPr>
        <w:t xml:space="preserve"> </w:t>
      </w:r>
      <w:r w:rsidRPr="00327275">
        <w:rPr>
          <w:sz w:val="24"/>
          <w:szCs w:val="24"/>
        </w:rPr>
        <w:t>para el al</w:t>
      </w:r>
      <w:r w:rsidRPr="00327275">
        <w:rPr>
          <w:spacing w:val="-1"/>
          <w:sz w:val="24"/>
          <w:szCs w:val="24"/>
        </w:rPr>
        <w:t>m</w:t>
      </w:r>
      <w:r w:rsidRPr="00327275">
        <w:rPr>
          <w:sz w:val="24"/>
          <w:szCs w:val="24"/>
        </w:rPr>
        <w:t>acena</w:t>
      </w:r>
      <w:r w:rsidRPr="00327275">
        <w:rPr>
          <w:spacing w:val="-1"/>
          <w:sz w:val="24"/>
          <w:szCs w:val="24"/>
        </w:rPr>
        <w:t>m</w:t>
      </w:r>
      <w:r w:rsidRPr="00327275">
        <w:rPr>
          <w:sz w:val="24"/>
          <w:szCs w:val="24"/>
        </w:rPr>
        <w:t>iento</w:t>
      </w:r>
      <w:r w:rsidRPr="00327275">
        <w:rPr>
          <w:spacing w:val="25"/>
          <w:sz w:val="24"/>
          <w:szCs w:val="24"/>
        </w:rPr>
        <w:t xml:space="preserve"> </w:t>
      </w:r>
      <w:r w:rsidRPr="00327275">
        <w:rPr>
          <w:sz w:val="24"/>
          <w:szCs w:val="24"/>
        </w:rPr>
        <w:t>y</w:t>
      </w:r>
      <w:r w:rsidRPr="00B849DA">
        <w:rPr>
          <w:sz w:val="24"/>
        </w:rPr>
        <w:t xml:space="preserve"> </w:t>
      </w:r>
      <w:r w:rsidRPr="00327275">
        <w:rPr>
          <w:sz w:val="24"/>
          <w:szCs w:val="24"/>
        </w:rPr>
        <w:t>guarda</w:t>
      </w:r>
      <w:r w:rsidRPr="00327275">
        <w:rPr>
          <w:spacing w:val="50"/>
          <w:sz w:val="24"/>
          <w:szCs w:val="24"/>
        </w:rPr>
        <w:t xml:space="preserve"> </w:t>
      </w:r>
      <w:r w:rsidRPr="00327275">
        <w:rPr>
          <w:sz w:val="24"/>
          <w:szCs w:val="24"/>
        </w:rPr>
        <w:t xml:space="preserve">de </w:t>
      </w:r>
      <w:r w:rsidR="006E5DBC" w:rsidRPr="00327275">
        <w:rPr>
          <w:sz w:val="24"/>
          <w:szCs w:val="24"/>
        </w:rPr>
        <w:t>Bienes (adquiridos, suministrados y/o para consumo).</w:t>
      </w:r>
    </w:p>
    <w:p w14:paraId="383DC167" w14:textId="65BF9F1C" w:rsidR="00526916" w:rsidRPr="00327275" w:rsidRDefault="00526916" w:rsidP="00B849DA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>Distribuci</w:t>
      </w:r>
      <w:r w:rsidRPr="00327275">
        <w:rPr>
          <w:w w:val="99"/>
          <w:sz w:val="24"/>
          <w:szCs w:val="24"/>
        </w:rPr>
        <w:t>ón</w:t>
      </w:r>
      <w:r w:rsidRPr="00327275">
        <w:rPr>
          <w:spacing w:val="-35"/>
          <w:sz w:val="24"/>
          <w:szCs w:val="24"/>
        </w:rPr>
        <w:t xml:space="preserve"> </w:t>
      </w:r>
      <w:r w:rsidR="008C0300" w:rsidRPr="00327275">
        <w:rPr>
          <w:sz w:val="24"/>
          <w:szCs w:val="24"/>
        </w:rPr>
        <w:t>y clasificación de los Bienes</w:t>
      </w:r>
      <w:r w:rsidR="00B567D5" w:rsidRPr="00327275">
        <w:rPr>
          <w:spacing w:val="-1"/>
          <w:sz w:val="24"/>
          <w:szCs w:val="24"/>
        </w:rPr>
        <w:t xml:space="preserve"> al interior del Almacén</w:t>
      </w:r>
      <w:r w:rsidRPr="00327275">
        <w:rPr>
          <w:sz w:val="24"/>
          <w:szCs w:val="24"/>
        </w:rPr>
        <w:t>.</w:t>
      </w:r>
    </w:p>
    <w:p w14:paraId="34315759" w14:textId="0347E15F" w:rsidR="00526916" w:rsidRPr="00327275" w:rsidRDefault="00526916" w:rsidP="00B849DA">
      <w:pPr>
        <w:pStyle w:val="Prrafodelista"/>
        <w:numPr>
          <w:ilvl w:val="0"/>
          <w:numId w:val="2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 xml:space="preserve">Seguridad </w:t>
      </w:r>
      <w:r w:rsidR="008C0300" w:rsidRPr="00327275">
        <w:rPr>
          <w:sz w:val="24"/>
          <w:szCs w:val="24"/>
        </w:rPr>
        <w:t xml:space="preserve">y resguardo de los Bienes </w:t>
      </w:r>
      <w:r w:rsidRPr="00327275">
        <w:rPr>
          <w:sz w:val="24"/>
          <w:szCs w:val="24"/>
        </w:rPr>
        <w:t>almacenados.</w:t>
      </w:r>
    </w:p>
    <w:p w14:paraId="63F0C8D9" w14:textId="6BD07769" w:rsidR="00526916" w:rsidRPr="00327275" w:rsidRDefault="00526916" w:rsidP="00B849DA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 xml:space="preserve">Control </w:t>
      </w:r>
      <w:r w:rsidR="008C0300" w:rsidRPr="00327275">
        <w:rPr>
          <w:sz w:val="24"/>
          <w:szCs w:val="24"/>
        </w:rPr>
        <w:t>de entradas y salidas de los Bienes almacenados</w:t>
      </w:r>
      <w:r w:rsidRPr="00327275">
        <w:rPr>
          <w:sz w:val="24"/>
          <w:szCs w:val="24"/>
        </w:rPr>
        <w:t>.</w:t>
      </w:r>
    </w:p>
    <w:p w14:paraId="27560CAB" w14:textId="2C9478B4" w:rsidR="00B567D5" w:rsidRPr="00327275" w:rsidRDefault="008C0300" w:rsidP="00B849DA">
      <w:pPr>
        <w:pStyle w:val="Prrafodelista"/>
        <w:numPr>
          <w:ilvl w:val="0"/>
          <w:numId w:val="2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 xml:space="preserve">Relación de Bienes a suministrar por el Desarrollador de acuerdo con la </w:t>
      </w:r>
      <w:r w:rsidR="00327275" w:rsidRPr="00327275">
        <w:rPr>
          <w:sz w:val="24"/>
          <w:szCs w:val="24"/>
        </w:rPr>
        <w:t>Guía</w:t>
      </w:r>
      <w:r w:rsidRPr="00327275">
        <w:rPr>
          <w:sz w:val="24"/>
          <w:szCs w:val="24"/>
        </w:rPr>
        <w:t xml:space="preserve"> de Dotación de Bienes referido en el presente </w:t>
      </w:r>
      <w:r w:rsidR="008D202A">
        <w:rPr>
          <w:sz w:val="24"/>
          <w:szCs w:val="24"/>
        </w:rPr>
        <w:t>A</w:t>
      </w:r>
      <w:r w:rsidR="008D202A" w:rsidRPr="00327275">
        <w:rPr>
          <w:sz w:val="24"/>
          <w:szCs w:val="24"/>
        </w:rPr>
        <w:t>péndice</w:t>
      </w:r>
      <w:r w:rsidR="00B567D5" w:rsidRPr="00327275">
        <w:rPr>
          <w:sz w:val="24"/>
          <w:szCs w:val="24"/>
        </w:rPr>
        <w:t xml:space="preserve">. </w:t>
      </w:r>
    </w:p>
    <w:p w14:paraId="4AFD365E" w14:textId="3056F5C9" w:rsidR="008C0300" w:rsidRPr="00327275" w:rsidRDefault="008C0300" w:rsidP="00B849DA">
      <w:pPr>
        <w:pStyle w:val="Prrafodelista"/>
        <w:numPr>
          <w:ilvl w:val="0"/>
          <w:numId w:val="2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 xml:space="preserve">La provisión del </w:t>
      </w:r>
      <w:r w:rsidR="003B16F4">
        <w:rPr>
          <w:sz w:val="24"/>
          <w:szCs w:val="24"/>
        </w:rPr>
        <w:t>e</w:t>
      </w:r>
      <w:r w:rsidR="008D202A" w:rsidRPr="00327275">
        <w:rPr>
          <w:sz w:val="24"/>
          <w:szCs w:val="24"/>
        </w:rPr>
        <w:t xml:space="preserve">quipo </w:t>
      </w:r>
      <w:r w:rsidRPr="00327275">
        <w:rPr>
          <w:sz w:val="24"/>
          <w:szCs w:val="24"/>
        </w:rPr>
        <w:t xml:space="preserve">adecuado y </w:t>
      </w:r>
      <w:r w:rsidR="00327275" w:rsidRPr="00327275">
        <w:rPr>
          <w:sz w:val="24"/>
          <w:szCs w:val="24"/>
        </w:rPr>
        <w:t>suficiente</w:t>
      </w:r>
      <w:r w:rsidRPr="00327275">
        <w:rPr>
          <w:sz w:val="24"/>
          <w:szCs w:val="24"/>
        </w:rPr>
        <w:t xml:space="preserve"> para el Servicio de Almacén, incluido el sistema para la </w:t>
      </w:r>
      <w:r w:rsidR="00327275" w:rsidRPr="00327275">
        <w:rPr>
          <w:sz w:val="24"/>
          <w:szCs w:val="24"/>
        </w:rPr>
        <w:t>administración</w:t>
      </w:r>
      <w:r w:rsidR="0016193B" w:rsidRPr="00327275">
        <w:rPr>
          <w:sz w:val="24"/>
          <w:szCs w:val="24"/>
        </w:rPr>
        <w:t>, supervisión y control</w:t>
      </w:r>
      <w:r w:rsidRPr="00327275">
        <w:rPr>
          <w:sz w:val="24"/>
          <w:szCs w:val="24"/>
        </w:rPr>
        <w:t xml:space="preserve"> de los </w:t>
      </w:r>
      <w:r w:rsidR="00080038">
        <w:rPr>
          <w:sz w:val="24"/>
          <w:szCs w:val="24"/>
        </w:rPr>
        <w:t>B</w:t>
      </w:r>
      <w:r w:rsidR="000B590B" w:rsidRPr="00327275">
        <w:rPr>
          <w:sz w:val="24"/>
          <w:szCs w:val="24"/>
        </w:rPr>
        <w:t>ienes</w:t>
      </w:r>
      <w:r w:rsidRPr="00327275">
        <w:rPr>
          <w:sz w:val="24"/>
          <w:szCs w:val="24"/>
        </w:rPr>
        <w:t xml:space="preserve"> almacenados.</w:t>
      </w:r>
    </w:p>
    <w:p w14:paraId="0DD2FFB5" w14:textId="4F4191A7" w:rsidR="0016193B" w:rsidRPr="00327275" w:rsidRDefault="000D724F" w:rsidP="00B849DA">
      <w:pPr>
        <w:pStyle w:val="Prrafodelista"/>
        <w:numPr>
          <w:ilvl w:val="1"/>
          <w:numId w:val="1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32"/>
        </w:rPr>
      </w:pPr>
      <w:r w:rsidRPr="00327275">
        <w:rPr>
          <w:sz w:val="24"/>
          <w:szCs w:val="32"/>
        </w:rPr>
        <w:t xml:space="preserve">El Servicio de Almacén será </w:t>
      </w:r>
      <w:r w:rsidR="00294BA9" w:rsidRPr="00327275">
        <w:rPr>
          <w:sz w:val="24"/>
          <w:szCs w:val="32"/>
        </w:rPr>
        <w:t>operado</w:t>
      </w:r>
      <w:r w:rsidRPr="00327275">
        <w:rPr>
          <w:sz w:val="24"/>
          <w:szCs w:val="32"/>
        </w:rPr>
        <w:t xml:space="preserve"> para </w:t>
      </w:r>
      <w:r w:rsidR="00294BA9" w:rsidRPr="00327275">
        <w:rPr>
          <w:sz w:val="24"/>
          <w:szCs w:val="32"/>
        </w:rPr>
        <w:t xml:space="preserve">la </w:t>
      </w:r>
      <w:r w:rsidR="0016193B" w:rsidRPr="00327275">
        <w:rPr>
          <w:sz w:val="24"/>
          <w:szCs w:val="32"/>
        </w:rPr>
        <w:t>administración</w:t>
      </w:r>
      <w:r w:rsidR="00294BA9" w:rsidRPr="00327275">
        <w:rPr>
          <w:sz w:val="24"/>
          <w:szCs w:val="32"/>
        </w:rPr>
        <w:t xml:space="preserve"> de los </w:t>
      </w:r>
      <w:r w:rsidR="00080038">
        <w:rPr>
          <w:sz w:val="24"/>
          <w:szCs w:val="32"/>
        </w:rPr>
        <w:t>B</w:t>
      </w:r>
      <w:r w:rsidR="00294BA9" w:rsidRPr="00327275">
        <w:rPr>
          <w:sz w:val="24"/>
          <w:szCs w:val="32"/>
        </w:rPr>
        <w:t>ienes</w:t>
      </w:r>
      <w:r w:rsidR="0016193B" w:rsidRPr="00327275">
        <w:rPr>
          <w:sz w:val="24"/>
          <w:szCs w:val="32"/>
        </w:rPr>
        <w:t xml:space="preserve"> del Desarrollador</w:t>
      </w:r>
      <w:r w:rsidR="00294BA9" w:rsidRPr="00327275">
        <w:rPr>
          <w:sz w:val="24"/>
          <w:szCs w:val="32"/>
        </w:rPr>
        <w:t xml:space="preserve">, lo cual no incluirá la operación del almacén del Hospital para el manejo y administración de los </w:t>
      </w:r>
      <w:r w:rsidR="008D202A">
        <w:rPr>
          <w:sz w:val="24"/>
          <w:szCs w:val="32"/>
        </w:rPr>
        <w:t>B</w:t>
      </w:r>
      <w:r w:rsidR="008D202A" w:rsidRPr="00327275">
        <w:rPr>
          <w:sz w:val="24"/>
          <w:szCs w:val="32"/>
        </w:rPr>
        <w:t xml:space="preserve">ienes </w:t>
      </w:r>
      <w:r w:rsidR="0016193B" w:rsidRPr="00327275">
        <w:rPr>
          <w:sz w:val="24"/>
          <w:szCs w:val="32"/>
        </w:rPr>
        <w:t>del Hospital.</w:t>
      </w:r>
    </w:p>
    <w:p w14:paraId="67AECD2E" w14:textId="04C4E23C" w:rsidR="0068652B" w:rsidRPr="00327275" w:rsidRDefault="0068652B" w:rsidP="00B849DA">
      <w:pPr>
        <w:pStyle w:val="Prrafodelista"/>
        <w:numPr>
          <w:ilvl w:val="1"/>
          <w:numId w:val="1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32"/>
        </w:rPr>
      </w:pPr>
      <w:r w:rsidRPr="00B849DA">
        <w:rPr>
          <w:sz w:val="24"/>
        </w:rPr>
        <w:t>El</w:t>
      </w:r>
      <w:r w:rsidRPr="00B849DA">
        <w:rPr>
          <w:spacing w:val="15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-18"/>
          <w:sz w:val="24"/>
        </w:rPr>
        <w:t xml:space="preserve"> </w:t>
      </w:r>
      <w:r w:rsidRPr="00B849DA">
        <w:rPr>
          <w:sz w:val="24"/>
        </w:rPr>
        <w:t>de Almac</w:t>
      </w:r>
      <w:r w:rsidRPr="00B849DA">
        <w:rPr>
          <w:spacing w:val="-1"/>
          <w:sz w:val="24"/>
        </w:rPr>
        <w:t>é</w:t>
      </w:r>
      <w:r w:rsidRPr="00B849DA">
        <w:rPr>
          <w:sz w:val="24"/>
        </w:rPr>
        <w:t>n</w:t>
      </w:r>
      <w:r w:rsidRPr="00B849DA">
        <w:rPr>
          <w:spacing w:val="-12"/>
          <w:sz w:val="24"/>
        </w:rPr>
        <w:t xml:space="preserve"> </w:t>
      </w:r>
      <w:r w:rsidRPr="00B849DA">
        <w:rPr>
          <w:spacing w:val="-1"/>
          <w:sz w:val="24"/>
        </w:rPr>
        <w:t>será proporcionado de</w:t>
      </w:r>
      <w:r w:rsidRPr="00B849DA">
        <w:rPr>
          <w:sz w:val="24"/>
        </w:rPr>
        <w:t xml:space="preserve"> mane</w:t>
      </w:r>
      <w:r w:rsidRPr="00B849DA">
        <w:rPr>
          <w:spacing w:val="-1"/>
          <w:sz w:val="24"/>
        </w:rPr>
        <w:t>r</w:t>
      </w:r>
      <w:r w:rsidRPr="00B849DA">
        <w:rPr>
          <w:sz w:val="24"/>
        </w:rPr>
        <w:t>a</w:t>
      </w:r>
      <w:r w:rsidRPr="00B849DA">
        <w:rPr>
          <w:spacing w:val="-10"/>
          <w:sz w:val="24"/>
        </w:rPr>
        <w:t xml:space="preserve"> </w:t>
      </w:r>
      <w:r w:rsidRPr="00B849DA">
        <w:rPr>
          <w:sz w:val="24"/>
        </w:rPr>
        <w:t>program</w:t>
      </w:r>
      <w:r w:rsidRPr="00B849DA">
        <w:rPr>
          <w:spacing w:val="-1"/>
          <w:sz w:val="24"/>
        </w:rPr>
        <w:t>a</w:t>
      </w:r>
      <w:r w:rsidRPr="00B849DA">
        <w:rPr>
          <w:sz w:val="24"/>
        </w:rPr>
        <w:t>da</w:t>
      </w:r>
      <w:r w:rsidRPr="00B849DA">
        <w:rPr>
          <w:spacing w:val="-3"/>
          <w:sz w:val="24"/>
        </w:rPr>
        <w:t xml:space="preserve"> </w:t>
      </w:r>
      <w:r w:rsidRPr="00B849DA">
        <w:rPr>
          <w:sz w:val="24"/>
        </w:rPr>
        <w:t>conforme</w:t>
      </w:r>
      <w:r w:rsidRPr="00B849DA">
        <w:rPr>
          <w:spacing w:val="-15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lo establecido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23"/>
          <w:sz w:val="24"/>
        </w:rPr>
        <w:t xml:space="preserve"> </w:t>
      </w:r>
      <w:r w:rsidR="000B590B">
        <w:rPr>
          <w:spacing w:val="23"/>
          <w:sz w:val="24"/>
        </w:rPr>
        <w:t>los</w:t>
      </w:r>
      <w:r w:rsidR="0016193B"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Manuales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23"/>
          <w:sz w:val="24"/>
        </w:rPr>
        <w:t xml:space="preserve"> </w:t>
      </w:r>
      <w:r w:rsidRPr="00B849DA">
        <w:rPr>
          <w:sz w:val="24"/>
        </w:rPr>
        <w:t>Operación</w:t>
      </w:r>
      <w:r w:rsidRPr="00B849DA">
        <w:rPr>
          <w:spacing w:val="-2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conforme</w:t>
      </w:r>
      <w:r w:rsidRPr="00B849DA">
        <w:rPr>
          <w:spacing w:val="-1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28"/>
          <w:sz w:val="24"/>
        </w:rPr>
        <w:t xml:space="preserve"> </w:t>
      </w:r>
      <w:r w:rsidRPr="00B849DA">
        <w:rPr>
          <w:sz w:val="24"/>
        </w:rPr>
        <w:t>la</w:t>
      </w:r>
      <w:r w:rsidRPr="00B849DA">
        <w:rPr>
          <w:spacing w:val="12"/>
          <w:sz w:val="24"/>
        </w:rPr>
        <w:t xml:space="preserve"> </w:t>
      </w:r>
      <w:r w:rsidRPr="00B849DA">
        <w:rPr>
          <w:sz w:val="24"/>
        </w:rPr>
        <w:t>disponibilidad</w:t>
      </w:r>
      <w:r w:rsidRPr="00B849DA">
        <w:rPr>
          <w:spacing w:val="-11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30"/>
          <w:sz w:val="24"/>
        </w:rPr>
        <w:t xml:space="preserve"> </w:t>
      </w:r>
      <w:r w:rsidRPr="00B849DA">
        <w:rPr>
          <w:sz w:val="24"/>
        </w:rPr>
        <w:t>las Unidades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Funcional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s</w:t>
      </w:r>
      <w:r w:rsidRPr="00B849DA">
        <w:rPr>
          <w:spacing w:val="-3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Espac</w:t>
      </w:r>
      <w:r w:rsidRPr="00B849DA">
        <w:rPr>
          <w:spacing w:val="-1"/>
          <w:sz w:val="24"/>
        </w:rPr>
        <w:t>i</w:t>
      </w:r>
      <w:r w:rsidRPr="00B849DA">
        <w:rPr>
          <w:sz w:val="24"/>
        </w:rPr>
        <w:t>os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descritos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30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26"/>
          <w:sz w:val="24"/>
        </w:rPr>
        <w:t xml:space="preserve"> </w:t>
      </w:r>
      <w:r w:rsidRPr="00B849DA">
        <w:rPr>
          <w:b/>
          <w:sz w:val="24"/>
        </w:rPr>
        <w:t>Anexo</w:t>
      </w:r>
      <w:r w:rsidRPr="00B849DA">
        <w:rPr>
          <w:b/>
          <w:spacing w:val="35"/>
          <w:sz w:val="24"/>
        </w:rPr>
        <w:t xml:space="preserve"> </w:t>
      </w:r>
      <w:r w:rsidRPr="00B849DA">
        <w:rPr>
          <w:b/>
          <w:sz w:val="24"/>
        </w:rPr>
        <w:t>10</w:t>
      </w:r>
      <w:r w:rsidRPr="00B849DA">
        <w:rPr>
          <w:b/>
          <w:spacing w:val="15"/>
          <w:sz w:val="24"/>
        </w:rPr>
        <w:t xml:space="preserve"> </w:t>
      </w:r>
      <w:r w:rsidRPr="00B849DA">
        <w:rPr>
          <w:b/>
          <w:sz w:val="24"/>
        </w:rPr>
        <w:t>(</w:t>
      </w:r>
      <w:r w:rsidRPr="00B849DA">
        <w:rPr>
          <w:b/>
          <w:i/>
          <w:sz w:val="24"/>
        </w:rPr>
        <w:t>Requerimientos</w:t>
      </w:r>
      <w:r w:rsidRPr="00B849DA">
        <w:rPr>
          <w:b/>
          <w:i/>
          <w:spacing w:val="39"/>
          <w:sz w:val="24"/>
        </w:rPr>
        <w:t xml:space="preserve"> </w:t>
      </w:r>
      <w:r w:rsidRPr="00B849DA">
        <w:rPr>
          <w:b/>
          <w:i/>
          <w:sz w:val="24"/>
        </w:rPr>
        <w:t>de Servicio</w:t>
      </w:r>
      <w:r w:rsidRPr="00B849DA">
        <w:rPr>
          <w:b/>
          <w:i/>
          <w:spacing w:val="-1"/>
          <w:sz w:val="24"/>
        </w:rPr>
        <w:t>s</w:t>
      </w:r>
      <w:r w:rsidRPr="00B849DA">
        <w:rPr>
          <w:b/>
          <w:sz w:val="24"/>
        </w:rPr>
        <w:t>)</w:t>
      </w:r>
      <w:r w:rsidRPr="00B849DA">
        <w:rPr>
          <w:sz w:val="24"/>
        </w:rPr>
        <w:t xml:space="preserve">. </w:t>
      </w:r>
    </w:p>
    <w:p w14:paraId="49C35AC1" w14:textId="77777777" w:rsidR="0068652B" w:rsidRPr="00327275" w:rsidRDefault="0068652B" w:rsidP="00B849DA">
      <w:pPr>
        <w:pStyle w:val="Prrafodelista"/>
        <w:numPr>
          <w:ilvl w:val="1"/>
          <w:numId w:val="1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32"/>
        </w:rPr>
      </w:pPr>
      <w:r w:rsidRPr="00B849DA">
        <w:rPr>
          <w:sz w:val="24"/>
        </w:rPr>
        <w:t>El</w:t>
      </w:r>
      <w:r w:rsidRPr="00B849DA">
        <w:rPr>
          <w:spacing w:val="15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-18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Almac</w:t>
      </w:r>
      <w:r w:rsidRPr="00B849DA">
        <w:rPr>
          <w:spacing w:val="-1"/>
          <w:sz w:val="24"/>
        </w:rPr>
        <w:t>é</w:t>
      </w:r>
      <w:r w:rsidRPr="00B849DA">
        <w:rPr>
          <w:sz w:val="24"/>
        </w:rPr>
        <w:t>n</w:t>
      </w:r>
      <w:r w:rsidRPr="00B849DA">
        <w:rPr>
          <w:spacing w:val="-5"/>
          <w:sz w:val="24"/>
        </w:rPr>
        <w:t xml:space="preserve"> </w:t>
      </w:r>
      <w:r w:rsidRPr="00B849DA">
        <w:rPr>
          <w:sz w:val="24"/>
        </w:rPr>
        <w:t>cubrirá</w:t>
      </w:r>
      <w:r w:rsidRPr="00B849DA">
        <w:rPr>
          <w:spacing w:val="-5"/>
          <w:sz w:val="24"/>
        </w:rPr>
        <w:t xml:space="preserve"> </w:t>
      </w:r>
      <w:r w:rsidRPr="00B849DA">
        <w:rPr>
          <w:sz w:val="24"/>
        </w:rPr>
        <w:t>todas</w:t>
      </w:r>
      <w:r w:rsidRPr="00B849DA">
        <w:rPr>
          <w:spacing w:val="-6"/>
          <w:sz w:val="24"/>
        </w:rPr>
        <w:t xml:space="preserve"> </w:t>
      </w:r>
      <w:r w:rsidRPr="00B849DA">
        <w:rPr>
          <w:sz w:val="24"/>
        </w:rPr>
        <w:t>las</w:t>
      </w:r>
      <w:r w:rsidRPr="00B849DA">
        <w:rPr>
          <w:spacing w:val="5"/>
          <w:sz w:val="24"/>
        </w:rPr>
        <w:t xml:space="preserve"> </w:t>
      </w:r>
      <w:r w:rsidRPr="00B849DA">
        <w:rPr>
          <w:sz w:val="24"/>
        </w:rPr>
        <w:t>Unidades</w:t>
      </w:r>
      <w:r w:rsidRPr="00B849DA">
        <w:rPr>
          <w:spacing w:val="-16"/>
          <w:sz w:val="24"/>
        </w:rPr>
        <w:t xml:space="preserve"> </w:t>
      </w:r>
      <w:r w:rsidRPr="00B849DA">
        <w:rPr>
          <w:sz w:val="24"/>
        </w:rPr>
        <w:t>Funciona</w:t>
      </w:r>
      <w:r w:rsidRPr="00B849DA">
        <w:rPr>
          <w:spacing w:val="-1"/>
          <w:sz w:val="24"/>
        </w:rPr>
        <w:t>l</w:t>
      </w:r>
      <w:r w:rsidRPr="00B849DA">
        <w:rPr>
          <w:sz w:val="24"/>
        </w:rPr>
        <w:t>es</w:t>
      </w:r>
      <w:r w:rsidRPr="00B849DA">
        <w:rPr>
          <w:spacing w:val="-24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20"/>
          <w:sz w:val="24"/>
        </w:rPr>
        <w:t xml:space="preserve"> </w:t>
      </w:r>
      <w:r w:rsidRPr="00B849DA">
        <w:rPr>
          <w:sz w:val="24"/>
        </w:rPr>
        <w:t>Espacios</w:t>
      </w:r>
      <w:r w:rsidRPr="00B849DA">
        <w:rPr>
          <w:spacing w:val="-6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6"/>
          <w:sz w:val="24"/>
        </w:rPr>
        <w:t xml:space="preserve"> </w:t>
      </w:r>
      <w:r w:rsidRPr="00B849DA">
        <w:rPr>
          <w:sz w:val="24"/>
        </w:rPr>
        <w:t>las Instalaciones.</w:t>
      </w:r>
    </w:p>
    <w:p w14:paraId="76F3D75C" w14:textId="2884DD7E" w:rsidR="00561B4F" w:rsidRDefault="0068652B" w:rsidP="00B849DA">
      <w:pPr>
        <w:pStyle w:val="Prrafodelista"/>
        <w:numPr>
          <w:ilvl w:val="1"/>
          <w:numId w:val="1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>El</w:t>
      </w:r>
      <w:r w:rsidRPr="00B849DA">
        <w:rPr>
          <w:spacing w:val="28"/>
          <w:sz w:val="24"/>
        </w:rPr>
        <w:t xml:space="preserve"> </w:t>
      </w:r>
      <w:r w:rsidR="00007EFE" w:rsidRPr="00B849DA">
        <w:rPr>
          <w:sz w:val="24"/>
        </w:rPr>
        <w:t xml:space="preserve">Desarrollador </w:t>
      </w:r>
      <w:r w:rsidRPr="00B849DA">
        <w:rPr>
          <w:sz w:val="24"/>
        </w:rPr>
        <w:t>deberá</w:t>
      </w:r>
      <w:r w:rsidRPr="00B849DA">
        <w:rPr>
          <w:spacing w:val="11"/>
          <w:sz w:val="24"/>
        </w:rPr>
        <w:t xml:space="preserve"> </w:t>
      </w:r>
      <w:r w:rsidR="003B16F4">
        <w:rPr>
          <w:sz w:val="24"/>
        </w:rPr>
        <w:t>a</w:t>
      </w:r>
      <w:r w:rsidRPr="00B50E75">
        <w:rPr>
          <w:sz w:val="24"/>
        </w:rPr>
        <w:t>tender</w:t>
      </w:r>
      <w:r w:rsidRPr="00B849DA">
        <w:rPr>
          <w:spacing w:val="8"/>
          <w:sz w:val="24"/>
        </w:rPr>
        <w:t xml:space="preserve"> </w:t>
      </w:r>
      <w:r w:rsidRPr="00B849DA">
        <w:rPr>
          <w:sz w:val="24"/>
        </w:rPr>
        <w:t>cualquier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Solicitud de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10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 xml:space="preserve">Eventos </w:t>
      </w:r>
      <w:r w:rsidRPr="00B50E75">
        <w:rPr>
          <w:sz w:val="24"/>
        </w:rPr>
        <w:t>Program</w:t>
      </w:r>
      <w:r w:rsidRPr="00B50E75">
        <w:rPr>
          <w:spacing w:val="-1"/>
          <w:sz w:val="24"/>
        </w:rPr>
        <w:t>a</w:t>
      </w:r>
      <w:r w:rsidRPr="00B50E75">
        <w:rPr>
          <w:sz w:val="24"/>
        </w:rPr>
        <w:t>do</w:t>
      </w:r>
      <w:r w:rsidR="00777171">
        <w:rPr>
          <w:sz w:val="24"/>
        </w:rPr>
        <w:t>s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45"/>
          <w:sz w:val="24"/>
        </w:rPr>
        <w:t xml:space="preserve"> </w:t>
      </w:r>
      <w:r w:rsidRPr="00B849DA">
        <w:rPr>
          <w:sz w:val="24"/>
        </w:rPr>
        <w:t>Eventos</w:t>
      </w:r>
      <w:r w:rsidRPr="00B849DA">
        <w:rPr>
          <w:spacing w:val="26"/>
          <w:sz w:val="24"/>
        </w:rPr>
        <w:t xml:space="preserve"> </w:t>
      </w:r>
      <w:r w:rsidRPr="00B849DA">
        <w:rPr>
          <w:sz w:val="24"/>
        </w:rPr>
        <w:t>No</w:t>
      </w:r>
      <w:r w:rsidRPr="00B849DA">
        <w:rPr>
          <w:spacing w:val="45"/>
          <w:sz w:val="24"/>
        </w:rPr>
        <w:t xml:space="preserve"> </w:t>
      </w:r>
      <w:r w:rsidRPr="00B849DA">
        <w:rPr>
          <w:sz w:val="24"/>
        </w:rPr>
        <w:t>Programados para</w:t>
      </w:r>
      <w:r w:rsidRPr="00B849DA">
        <w:rPr>
          <w:spacing w:val="48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51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14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41"/>
          <w:sz w:val="24"/>
        </w:rPr>
        <w:t xml:space="preserve"> </w:t>
      </w:r>
      <w:r w:rsidRPr="00B849DA">
        <w:rPr>
          <w:sz w:val="24"/>
        </w:rPr>
        <w:t>Almacé</w:t>
      </w:r>
      <w:r w:rsidRPr="00B849DA">
        <w:rPr>
          <w:spacing w:val="-1"/>
          <w:sz w:val="24"/>
        </w:rPr>
        <w:t>n</w:t>
      </w:r>
      <w:r w:rsidRPr="00B849DA">
        <w:rPr>
          <w:sz w:val="24"/>
        </w:rPr>
        <w:t>,</w:t>
      </w:r>
      <w:r w:rsidRPr="00B849DA">
        <w:rPr>
          <w:spacing w:val="33"/>
          <w:sz w:val="24"/>
        </w:rPr>
        <w:t xml:space="preserve"> </w:t>
      </w:r>
      <w:r w:rsidRPr="00B849DA">
        <w:rPr>
          <w:sz w:val="24"/>
        </w:rPr>
        <w:t>que</w:t>
      </w:r>
      <w:r w:rsidRPr="00B849DA">
        <w:rPr>
          <w:spacing w:val="43"/>
          <w:sz w:val="24"/>
        </w:rPr>
        <w:t xml:space="preserve"> </w:t>
      </w:r>
      <w:r w:rsidRPr="00B849DA">
        <w:rPr>
          <w:sz w:val="24"/>
        </w:rPr>
        <w:t>se realice</w:t>
      </w:r>
      <w:r w:rsidRPr="00B849DA">
        <w:rPr>
          <w:spacing w:val="-15"/>
          <w:sz w:val="24"/>
        </w:rPr>
        <w:t xml:space="preserve"> </w:t>
      </w:r>
      <w:r w:rsidRPr="00B849DA">
        <w:rPr>
          <w:sz w:val="24"/>
        </w:rPr>
        <w:t>durante</w:t>
      </w:r>
      <w:r w:rsidRPr="00B849DA">
        <w:rPr>
          <w:spacing w:val="-18"/>
          <w:sz w:val="24"/>
        </w:rPr>
        <w:t xml:space="preserve"> </w:t>
      </w:r>
      <w:r w:rsidRPr="00B849DA">
        <w:rPr>
          <w:sz w:val="24"/>
        </w:rPr>
        <w:t>las</w:t>
      </w:r>
      <w:r w:rsidRPr="00B849DA">
        <w:rPr>
          <w:spacing w:val="-9"/>
          <w:sz w:val="24"/>
        </w:rPr>
        <w:t xml:space="preserve"> </w:t>
      </w:r>
      <w:r w:rsidRPr="00B849DA">
        <w:rPr>
          <w:sz w:val="24"/>
        </w:rPr>
        <w:t>horas</w:t>
      </w:r>
      <w:r w:rsidRPr="00B849DA">
        <w:rPr>
          <w:spacing w:val="-4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-6"/>
          <w:sz w:val="24"/>
        </w:rPr>
        <w:t xml:space="preserve"> </w:t>
      </w:r>
      <w:r w:rsidRPr="00327275">
        <w:rPr>
          <w:sz w:val="24"/>
        </w:rPr>
        <w:t xml:space="preserve">disponibilidad </w:t>
      </w:r>
      <w:r w:rsidRPr="00B849DA">
        <w:rPr>
          <w:sz w:val="24"/>
        </w:rPr>
        <w:t>para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cada</w:t>
      </w:r>
      <w:r w:rsidRPr="00B849DA">
        <w:rPr>
          <w:spacing w:val="-10"/>
          <w:sz w:val="24"/>
        </w:rPr>
        <w:t xml:space="preserve"> </w:t>
      </w:r>
      <w:r w:rsidRPr="00B849DA">
        <w:rPr>
          <w:sz w:val="24"/>
        </w:rPr>
        <w:t>una</w:t>
      </w:r>
      <w:r w:rsidRPr="00B849DA">
        <w:rPr>
          <w:spacing w:val="-5"/>
          <w:sz w:val="24"/>
        </w:rPr>
        <w:t xml:space="preserve"> </w:t>
      </w:r>
      <w:r w:rsidRPr="00B849DA">
        <w:rPr>
          <w:sz w:val="24"/>
        </w:rPr>
        <w:t>de las</w:t>
      </w:r>
      <w:r w:rsidRPr="00B849DA">
        <w:rPr>
          <w:spacing w:val="-10"/>
          <w:sz w:val="24"/>
        </w:rPr>
        <w:t xml:space="preserve"> </w:t>
      </w:r>
      <w:r w:rsidRPr="00B50E75">
        <w:rPr>
          <w:sz w:val="24"/>
        </w:rPr>
        <w:t>diferente</w:t>
      </w:r>
      <w:r w:rsidR="00777171">
        <w:rPr>
          <w:sz w:val="24"/>
        </w:rPr>
        <w:t>s</w:t>
      </w:r>
      <w:r w:rsidRPr="00B849DA">
        <w:rPr>
          <w:spacing w:val="-20"/>
          <w:sz w:val="24"/>
        </w:rPr>
        <w:t xml:space="preserve"> </w:t>
      </w:r>
      <w:r w:rsidRPr="00B849DA">
        <w:rPr>
          <w:sz w:val="24"/>
        </w:rPr>
        <w:t>Unidades Funcion</w:t>
      </w:r>
      <w:r w:rsidRPr="00B849DA">
        <w:rPr>
          <w:spacing w:val="-1"/>
          <w:sz w:val="24"/>
        </w:rPr>
        <w:t>a</w:t>
      </w:r>
      <w:r w:rsidRPr="00B849DA">
        <w:rPr>
          <w:sz w:val="24"/>
        </w:rPr>
        <w:t>les</w:t>
      </w:r>
      <w:r w:rsidRPr="00B849DA">
        <w:rPr>
          <w:spacing w:val="-31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-13"/>
          <w:sz w:val="24"/>
        </w:rPr>
        <w:t xml:space="preserve"> </w:t>
      </w:r>
      <w:r w:rsidRPr="00B849DA">
        <w:rPr>
          <w:sz w:val="24"/>
        </w:rPr>
        <w:t>térmi</w:t>
      </w:r>
      <w:r w:rsidRPr="00B849DA">
        <w:rPr>
          <w:spacing w:val="-1"/>
          <w:sz w:val="24"/>
        </w:rPr>
        <w:t>n</w:t>
      </w:r>
      <w:r w:rsidRPr="00B849DA">
        <w:rPr>
          <w:sz w:val="24"/>
        </w:rPr>
        <w:t>os</w:t>
      </w:r>
      <w:r w:rsidRPr="00B849DA">
        <w:rPr>
          <w:spacing w:val="-22"/>
          <w:sz w:val="24"/>
        </w:rPr>
        <w:t xml:space="preserve"> </w:t>
      </w:r>
      <w:r w:rsidRPr="00B849DA">
        <w:rPr>
          <w:sz w:val="24"/>
        </w:rPr>
        <w:t>del</w:t>
      </w:r>
      <w:r w:rsidRPr="00B849DA">
        <w:rPr>
          <w:spacing w:val="-8"/>
          <w:sz w:val="24"/>
        </w:rPr>
        <w:t xml:space="preserve"> </w:t>
      </w:r>
      <w:r w:rsidRPr="00B849DA">
        <w:rPr>
          <w:b/>
          <w:sz w:val="24"/>
        </w:rPr>
        <w:t>Anexo</w:t>
      </w:r>
      <w:r w:rsidRPr="00B849DA">
        <w:rPr>
          <w:b/>
          <w:spacing w:val="6"/>
          <w:sz w:val="24"/>
        </w:rPr>
        <w:t xml:space="preserve"> </w:t>
      </w:r>
      <w:r w:rsidRPr="00B849DA">
        <w:rPr>
          <w:b/>
          <w:sz w:val="24"/>
        </w:rPr>
        <w:t>10</w:t>
      </w:r>
      <w:r w:rsidRPr="00B849DA">
        <w:rPr>
          <w:b/>
          <w:spacing w:val="-14"/>
          <w:sz w:val="24"/>
        </w:rPr>
        <w:t xml:space="preserve"> </w:t>
      </w:r>
      <w:r w:rsidRPr="00B849DA">
        <w:rPr>
          <w:b/>
          <w:sz w:val="24"/>
        </w:rPr>
        <w:t>(</w:t>
      </w:r>
      <w:r w:rsidRPr="00B849DA">
        <w:rPr>
          <w:b/>
          <w:i/>
          <w:sz w:val="24"/>
        </w:rPr>
        <w:t>Requerimientos</w:t>
      </w:r>
      <w:r w:rsidRPr="00B849DA">
        <w:rPr>
          <w:b/>
          <w:i/>
          <w:spacing w:val="-6"/>
          <w:sz w:val="24"/>
        </w:rPr>
        <w:t xml:space="preserve"> </w:t>
      </w:r>
      <w:r w:rsidRPr="00B849DA">
        <w:rPr>
          <w:b/>
          <w:i/>
          <w:sz w:val="24"/>
        </w:rPr>
        <w:t>de</w:t>
      </w:r>
      <w:r w:rsidRPr="00B849DA">
        <w:rPr>
          <w:b/>
          <w:i/>
          <w:spacing w:val="-13"/>
          <w:sz w:val="24"/>
        </w:rPr>
        <w:t xml:space="preserve"> </w:t>
      </w:r>
      <w:r w:rsidRPr="00B849DA">
        <w:rPr>
          <w:b/>
          <w:i/>
          <w:sz w:val="24"/>
        </w:rPr>
        <w:t>Servici</w:t>
      </w:r>
      <w:r w:rsidRPr="00B849DA">
        <w:rPr>
          <w:b/>
          <w:i/>
          <w:spacing w:val="-1"/>
          <w:sz w:val="24"/>
        </w:rPr>
        <w:t>o</w:t>
      </w:r>
      <w:r w:rsidRPr="00B849DA">
        <w:rPr>
          <w:b/>
          <w:i/>
          <w:sz w:val="24"/>
        </w:rPr>
        <w:t>s</w:t>
      </w:r>
      <w:r w:rsidRPr="00B849DA">
        <w:rPr>
          <w:b/>
          <w:sz w:val="24"/>
        </w:rPr>
        <w:t>)</w:t>
      </w:r>
      <w:r w:rsidRPr="00B849DA">
        <w:rPr>
          <w:sz w:val="24"/>
        </w:rPr>
        <w:t xml:space="preserve">. </w:t>
      </w:r>
    </w:p>
    <w:p w14:paraId="330F69EE" w14:textId="77777777" w:rsidR="00561B4F" w:rsidRDefault="00561B4F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14:paraId="4F870AA7" w14:textId="77777777" w:rsidR="0068652B" w:rsidRPr="00327275" w:rsidRDefault="0068652B" w:rsidP="00B849DA">
      <w:pPr>
        <w:pStyle w:val="Prrafodelista"/>
        <w:tabs>
          <w:tab w:val="left" w:pos="2242"/>
        </w:tabs>
        <w:spacing w:before="60" w:after="120" w:line="276" w:lineRule="auto"/>
        <w:ind w:left="792"/>
        <w:contextualSpacing w:val="0"/>
        <w:jc w:val="both"/>
        <w:rPr>
          <w:sz w:val="24"/>
          <w:szCs w:val="32"/>
        </w:rPr>
      </w:pPr>
    </w:p>
    <w:p w14:paraId="42299CC5" w14:textId="77777777" w:rsidR="0068652B" w:rsidRPr="00D1740C" w:rsidRDefault="0068652B" w:rsidP="00D1740C">
      <w:pPr>
        <w:pStyle w:val="Prrafodelista"/>
        <w:numPr>
          <w:ilvl w:val="0"/>
          <w:numId w:val="11"/>
        </w:numPr>
        <w:ind w:left="360" w:hanging="360"/>
        <w:rPr>
          <w:b/>
          <w:sz w:val="24"/>
          <w:szCs w:val="24"/>
        </w:rPr>
      </w:pPr>
      <w:bookmarkStart w:id="0" w:name="_Toc468804873"/>
      <w:r w:rsidRPr="00D1740C">
        <w:rPr>
          <w:b/>
          <w:sz w:val="24"/>
          <w:szCs w:val="24"/>
        </w:rPr>
        <w:t>DEFINICIONES</w:t>
      </w:r>
      <w:bookmarkEnd w:id="0"/>
    </w:p>
    <w:p w14:paraId="31DAAC91" w14:textId="77777777" w:rsidR="003B16F4" w:rsidRPr="00B849DA" w:rsidRDefault="003B16F4" w:rsidP="00B849DA">
      <w:pPr>
        <w:pStyle w:val="Prrafodelista"/>
        <w:tabs>
          <w:tab w:val="left" w:pos="2242"/>
        </w:tabs>
        <w:spacing w:before="60" w:after="120" w:line="276" w:lineRule="auto"/>
        <w:ind w:left="360"/>
        <w:contextualSpacing w:val="0"/>
        <w:jc w:val="both"/>
        <w:rPr>
          <w:vanish/>
          <w:sz w:val="24"/>
        </w:rPr>
      </w:pPr>
    </w:p>
    <w:p w14:paraId="5019A17B" w14:textId="6E18DA13" w:rsidR="00456859" w:rsidRPr="006B4A53" w:rsidRDefault="0068652B" w:rsidP="00B849DA">
      <w:pPr>
        <w:pStyle w:val="Prrafodelista"/>
        <w:numPr>
          <w:ilvl w:val="1"/>
          <w:numId w:val="12"/>
        </w:numPr>
        <w:tabs>
          <w:tab w:val="left" w:pos="2242"/>
        </w:tabs>
        <w:spacing w:before="60" w:after="120" w:line="276" w:lineRule="auto"/>
        <w:jc w:val="both"/>
        <w:rPr>
          <w:sz w:val="24"/>
          <w:szCs w:val="32"/>
        </w:rPr>
      </w:pPr>
      <w:r w:rsidRPr="00B849DA">
        <w:rPr>
          <w:sz w:val="24"/>
        </w:rPr>
        <w:t>Cualquier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referencia</w:t>
      </w:r>
      <w:r w:rsidRPr="00B849DA">
        <w:rPr>
          <w:spacing w:val="4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29"/>
          <w:sz w:val="24"/>
        </w:rPr>
        <w:t xml:space="preserve"> </w:t>
      </w:r>
      <w:r w:rsidRPr="00B849DA">
        <w:rPr>
          <w:sz w:val="24"/>
        </w:rPr>
        <w:t>este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docum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nto</w:t>
      </w:r>
      <w:r w:rsidRPr="00B849DA">
        <w:rPr>
          <w:spacing w:val="-4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28"/>
          <w:sz w:val="24"/>
        </w:rPr>
        <w:t xml:space="preserve"> </w:t>
      </w:r>
      <w:r w:rsidRPr="00B849DA">
        <w:rPr>
          <w:sz w:val="24"/>
        </w:rPr>
        <w:t>"Estándares</w:t>
      </w:r>
      <w:r w:rsidRPr="00B849DA">
        <w:rPr>
          <w:spacing w:val="13"/>
          <w:sz w:val="24"/>
        </w:rPr>
        <w:t xml:space="preserve"> </w:t>
      </w:r>
      <w:r w:rsidRPr="00B849DA">
        <w:rPr>
          <w:sz w:val="24"/>
        </w:rPr>
        <w:t>Específicos"</w:t>
      </w:r>
      <w:r w:rsidRPr="00B849DA">
        <w:rPr>
          <w:spacing w:val="19"/>
          <w:sz w:val="24"/>
        </w:rPr>
        <w:t xml:space="preserve"> </w:t>
      </w:r>
      <w:r w:rsidRPr="00B849DA">
        <w:rPr>
          <w:sz w:val="24"/>
        </w:rPr>
        <w:t>se</w:t>
      </w:r>
      <w:r w:rsidRPr="00B849DA">
        <w:rPr>
          <w:spacing w:val="14"/>
          <w:sz w:val="24"/>
        </w:rPr>
        <w:t xml:space="preserve"> </w:t>
      </w:r>
      <w:r w:rsidRPr="00B849DA">
        <w:rPr>
          <w:sz w:val="24"/>
        </w:rPr>
        <w:t>referirá</w:t>
      </w:r>
      <w:r w:rsidRPr="00B849DA">
        <w:rPr>
          <w:spacing w:val="26"/>
          <w:sz w:val="24"/>
        </w:rPr>
        <w:t xml:space="preserve"> </w:t>
      </w:r>
      <w:r w:rsidRPr="00B849DA">
        <w:rPr>
          <w:sz w:val="24"/>
        </w:rPr>
        <w:t xml:space="preserve">a </w:t>
      </w:r>
      <w:r w:rsidRPr="00B849DA">
        <w:rPr>
          <w:w w:val="99"/>
          <w:sz w:val="24"/>
        </w:rPr>
        <w:t>los</w:t>
      </w:r>
      <w:r w:rsidRPr="00B849DA">
        <w:rPr>
          <w:spacing w:val="-21"/>
          <w:w w:val="99"/>
          <w:sz w:val="24"/>
        </w:rPr>
        <w:t xml:space="preserve"> </w:t>
      </w:r>
      <w:r w:rsidRPr="00B849DA">
        <w:rPr>
          <w:sz w:val="24"/>
        </w:rPr>
        <w:t>Están</w:t>
      </w:r>
      <w:r w:rsidRPr="00B849DA">
        <w:rPr>
          <w:spacing w:val="-1"/>
          <w:sz w:val="24"/>
        </w:rPr>
        <w:t>d</w:t>
      </w:r>
      <w:r w:rsidRPr="00B849DA">
        <w:rPr>
          <w:sz w:val="24"/>
        </w:rPr>
        <w:t>ares</w:t>
      </w:r>
      <w:r w:rsidRPr="00B849DA">
        <w:rPr>
          <w:spacing w:val="-19"/>
          <w:sz w:val="24"/>
        </w:rPr>
        <w:t xml:space="preserve"> </w:t>
      </w:r>
      <w:r w:rsidRPr="00B849DA">
        <w:rPr>
          <w:sz w:val="24"/>
        </w:rPr>
        <w:t>Específi</w:t>
      </w:r>
      <w:r w:rsidRPr="00B849DA">
        <w:rPr>
          <w:spacing w:val="-1"/>
          <w:sz w:val="24"/>
        </w:rPr>
        <w:t>c</w:t>
      </w:r>
      <w:r w:rsidRPr="00B849DA">
        <w:rPr>
          <w:sz w:val="24"/>
        </w:rPr>
        <w:t>os</w:t>
      </w:r>
      <w:r w:rsidRPr="00B849DA">
        <w:rPr>
          <w:spacing w:val="-27"/>
          <w:sz w:val="24"/>
        </w:rPr>
        <w:t xml:space="preserve"> </w:t>
      </w:r>
      <w:r w:rsidRPr="00B849DA">
        <w:rPr>
          <w:sz w:val="24"/>
        </w:rPr>
        <w:t>relaci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>nados</w:t>
      </w:r>
      <w:r w:rsidRPr="00B849DA">
        <w:rPr>
          <w:spacing w:val="-19"/>
          <w:sz w:val="24"/>
        </w:rPr>
        <w:t xml:space="preserve"> </w:t>
      </w:r>
      <w:r w:rsidRPr="00B849DA">
        <w:rPr>
          <w:sz w:val="24"/>
        </w:rPr>
        <w:t>con</w:t>
      </w:r>
      <w:r w:rsidRPr="00B849DA">
        <w:rPr>
          <w:spacing w:val="-20"/>
          <w:sz w:val="24"/>
        </w:rPr>
        <w:t xml:space="preserve"> </w:t>
      </w:r>
      <w:r w:rsidRPr="00B849DA">
        <w:rPr>
          <w:sz w:val="24"/>
        </w:rPr>
        <w:t>este Servicio de Almacén</w:t>
      </w:r>
      <w:r w:rsidRPr="00B849DA">
        <w:rPr>
          <w:spacing w:val="-19"/>
          <w:sz w:val="24"/>
        </w:rPr>
        <w:t xml:space="preserve"> </w:t>
      </w:r>
      <w:r w:rsidRPr="00B849DA">
        <w:rPr>
          <w:sz w:val="24"/>
        </w:rPr>
        <w:t>(incluyendo los</w:t>
      </w:r>
      <w:r w:rsidRPr="00B849DA">
        <w:rPr>
          <w:spacing w:val="-23"/>
          <w:sz w:val="24"/>
        </w:rPr>
        <w:t xml:space="preserve"> </w:t>
      </w:r>
      <w:r w:rsidRPr="00B849DA">
        <w:rPr>
          <w:sz w:val="24"/>
        </w:rPr>
        <w:t>Apéndices contenidos en</w:t>
      </w:r>
      <w:r w:rsidRPr="00B849DA">
        <w:rPr>
          <w:spacing w:val="-7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presente</w:t>
      </w:r>
      <w:r w:rsidRPr="00B849DA">
        <w:rPr>
          <w:spacing w:val="-11"/>
          <w:sz w:val="24"/>
        </w:rPr>
        <w:t xml:space="preserve"> </w:t>
      </w:r>
      <w:r w:rsidRPr="00B849DA">
        <w:rPr>
          <w:sz w:val="24"/>
        </w:rPr>
        <w:t>documento).</w:t>
      </w:r>
    </w:p>
    <w:p w14:paraId="0BB13A42" w14:textId="35C23E20" w:rsidR="00456859" w:rsidRPr="00327275" w:rsidRDefault="00456859" w:rsidP="00B849DA">
      <w:pPr>
        <w:pStyle w:val="Prrafodelista"/>
        <w:numPr>
          <w:ilvl w:val="1"/>
          <w:numId w:val="12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32"/>
        </w:rPr>
      </w:pPr>
      <w:r w:rsidRPr="00B849DA">
        <w:rPr>
          <w:sz w:val="24"/>
        </w:rPr>
        <w:t>En</w:t>
      </w:r>
      <w:r w:rsidRPr="00B849DA">
        <w:rPr>
          <w:spacing w:val="11"/>
          <w:sz w:val="24"/>
        </w:rPr>
        <w:t xml:space="preserve"> </w:t>
      </w:r>
      <w:r w:rsidRPr="00327275">
        <w:rPr>
          <w:sz w:val="22"/>
        </w:rPr>
        <w:t>lo</w:t>
      </w:r>
      <w:r w:rsidRPr="00B849DA">
        <w:rPr>
          <w:spacing w:val="20"/>
          <w:w w:val="79"/>
          <w:sz w:val="24"/>
        </w:rPr>
        <w:t xml:space="preserve"> </w:t>
      </w:r>
      <w:r w:rsidRPr="00B849DA">
        <w:rPr>
          <w:sz w:val="24"/>
        </w:rPr>
        <w:t>que</w:t>
      </w:r>
      <w:r w:rsidRPr="00B849DA">
        <w:rPr>
          <w:spacing w:val="11"/>
          <w:sz w:val="24"/>
        </w:rPr>
        <w:t xml:space="preserve"> </w:t>
      </w:r>
      <w:r w:rsidRPr="00B849DA">
        <w:rPr>
          <w:sz w:val="24"/>
        </w:rPr>
        <w:t>no</w:t>
      </w:r>
      <w:r w:rsidRPr="00B849DA">
        <w:rPr>
          <w:spacing w:val="22"/>
          <w:sz w:val="24"/>
        </w:rPr>
        <w:t xml:space="preserve"> </w:t>
      </w:r>
      <w:r w:rsidRPr="00B849DA">
        <w:rPr>
          <w:sz w:val="24"/>
        </w:rPr>
        <w:t>se</w:t>
      </w:r>
      <w:r w:rsidRPr="00B849DA">
        <w:rPr>
          <w:spacing w:val="7"/>
          <w:sz w:val="24"/>
        </w:rPr>
        <w:t xml:space="preserve"> </w:t>
      </w:r>
      <w:r w:rsidRPr="00B849DA">
        <w:rPr>
          <w:sz w:val="24"/>
        </w:rPr>
        <w:t>contraponga</w:t>
      </w:r>
      <w:r w:rsidRPr="00B849DA">
        <w:rPr>
          <w:spacing w:val="-19"/>
          <w:sz w:val="24"/>
        </w:rPr>
        <w:t xml:space="preserve"> </w:t>
      </w:r>
      <w:r w:rsidRPr="00B849DA">
        <w:rPr>
          <w:sz w:val="24"/>
        </w:rPr>
        <w:t>con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-3"/>
          <w:sz w:val="24"/>
        </w:rPr>
        <w:t xml:space="preserve"> </w:t>
      </w:r>
      <w:r w:rsidRPr="00B849DA">
        <w:rPr>
          <w:sz w:val="24"/>
        </w:rPr>
        <w:t>presente</w:t>
      </w:r>
      <w:r w:rsidRPr="00B849DA">
        <w:rPr>
          <w:spacing w:val="10"/>
          <w:sz w:val="24"/>
        </w:rPr>
        <w:t xml:space="preserve"> </w:t>
      </w:r>
      <w:r w:rsidRPr="00B849DA">
        <w:rPr>
          <w:sz w:val="24"/>
        </w:rPr>
        <w:t>docum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nto,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13"/>
          <w:sz w:val="24"/>
        </w:rPr>
        <w:t xml:space="preserve"> </w:t>
      </w:r>
      <w:r w:rsidRPr="00B849DA">
        <w:rPr>
          <w:sz w:val="24"/>
        </w:rPr>
        <w:t>conceptos</w:t>
      </w:r>
      <w:r w:rsidRPr="00B849DA">
        <w:rPr>
          <w:spacing w:val="-11"/>
          <w:sz w:val="24"/>
        </w:rPr>
        <w:t xml:space="preserve"> </w:t>
      </w:r>
      <w:r w:rsidRPr="00B849DA">
        <w:rPr>
          <w:sz w:val="24"/>
        </w:rPr>
        <w:t>definidos en</w:t>
      </w:r>
      <w:r w:rsidRPr="00B849DA">
        <w:rPr>
          <w:spacing w:val="16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5"/>
          <w:sz w:val="24"/>
        </w:rPr>
        <w:t xml:space="preserve"> </w:t>
      </w:r>
      <w:r w:rsidRPr="00B849DA">
        <w:rPr>
          <w:sz w:val="24"/>
        </w:rPr>
        <w:t>Estándares</w:t>
      </w:r>
      <w:r w:rsidRPr="00B849DA">
        <w:rPr>
          <w:spacing w:val="-4"/>
          <w:sz w:val="24"/>
        </w:rPr>
        <w:t xml:space="preserve"> </w:t>
      </w:r>
      <w:r w:rsidRPr="00B849DA">
        <w:rPr>
          <w:sz w:val="24"/>
        </w:rPr>
        <w:t>General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s</w:t>
      </w:r>
      <w:r w:rsidRPr="00B849DA">
        <w:rPr>
          <w:spacing w:val="-10"/>
          <w:sz w:val="24"/>
        </w:rPr>
        <w:t xml:space="preserve"> </w:t>
      </w:r>
      <w:r w:rsidRPr="00B849DA">
        <w:rPr>
          <w:rFonts w:eastAsia="Arial"/>
          <w:sz w:val="22"/>
        </w:rPr>
        <w:t>y</w:t>
      </w:r>
      <w:r w:rsidRPr="00B849DA">
        <w:rPr>
          <w:rFonts w:eastAsia="Arial"/>
          <w:spacing w:val="44"/>
          <w:sz w:val="22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5"/>
          <w:sz w:val="24"/>
        </w:rPr>
        <w:t xml:space="preserve"> </w:t>
      </w:r>
      <w:r w:rsidRPr="00B849DA">
        <w:rPr>
          <w:sz w:val="24"/>
        </w:rPr>
        <w:t>términos</w:t>
      </w:r>
      <w:r w:rsidRPr="00B849DA">
        <w:rPr>
          <w:spacing w:val="7"/>
          <w:sz w:val="24"/>
        </w:rPr>
        <w:t xml:space="preserve"> </w:t>
      </w:r>
      <w:r w:rsidRPr="00B849DA">
        <w:rPr>
          <w:sz w:val="24"/>
        </w:rPr>
        <w:t>con</w:t>
      </w:r>
      <w:r w:rsidRPr="00B849DA">
        <w:rPr>
          <w:spacing w:val="9"/>
          <w:sz w:val="24"/>
        </w:rPr>
        <w:t xml:space="preserve"> </w:t>
      </w:r>
      <w:r w:rsidRPr="00B849DA">
        <w:rPr>
          <w:sz w:val="24"/>
        </w:rPr>
        <w:t>mayúscula</w:t>
      </w:r>
      <w:r w:rsidRPr="00B849DA">
        <w:rPr>
          <w:spacing w:val="-8"/>
          <w:sz w:val="24"/>
        </w:rPr>
        <w:t xml:space="preserve"> </w:t>
      </w:r>
      <w:r w:rsidRPr="00B849DA">
        <w:rPr>
          <w:sz w:val="24"/>
        </w:rPr>
        <w:t>ini</w:t>
      </w:r>
      <w:r w:rsidRPr="00B849DA">
        <w:rPr>
          <w:spacing w:val="-1"/>
          <w:sz w:val="24"/>
        </w:rPr>
        <w:t>c</w:t>
      </w:r>
      <w:r w:rsidRPr="00B849DA">
        <w:rPr>
          <w:sz w:val="24"/>
        </w:rPr>
        <w:t>ial</w:t>
      </w:r>
      <w:r w:rsidRPr="00B849DA">
        <w:rPr>
          <w:spacing w:val="3"/>
          <w:sz w:val="24"/>
        </w:rPr>
        <w:t xml:space="preserve"> </w:t>
      </w:r>
      <w:r w:rsidRPr="00B849DA">
        <w:rPr>
          <w:sz w:val="24"/>
        </w:rPr>
        <w:t>descritos</w:t>
      </w:r>
      <w:r w:rsidRPr="00B849DA">
        <w:rPr>
          <w:spacing w:val="9"/>
          <w:sz w:val="24"/>
        </w:rPr>
        <w:t xml:space="preserve"> </w:t>
      </w:r>
      <w:r w:rsidRPr="00B849DA">
        <w:rPr>
          <w:sz w:val="24"/>
        </w:rPr>
        <w:t xml:space="preserve">en el </w:t>
      </w:r>
      <w:r w:rsidRPr="00B849DA">
        <w:rPr>
          <w:b/>
          <w:sz w:val="24"/>
        </w:rPr>
        <w:t>Anexo 4 (</w:t>
      </w:r>
      <w:r w:rsidRPr="00B849DA">
        <w:rPr>
          <w:b/>
          <w:i/>
          <w:sz w:val="24"/>
        </w:rPr>
        <w:t>Mecanismo de Pagos</w:t>
      </w:r>
      <w:r w:rsidRPr="00B849DA">
        <w:rPr>
          <w:b/>
          <w:sz w:val="24"/>
        </w:rPr>
        <w:t xml:space="preserve">) </w:t>
      </w:r>
      <w:r w:rsidRPr="00B849DA">
        <w:rPr>
          <w:sz w:val="24"/>
        </w:rPr>
        <w:t xml:space="preserve">y </w:t>
      </w:r>
      <w:r w:rsidRPr="00B849DA">
        <w:rPr>
          <w:b/>
          <w:sz w:val="24"/>
        </w:rPr>
        <w:t>Anexo 10 (</w:t>
      </w:r>
      <w:r w:rsidRPr="00B849DA">
        <w:rPr>
          <w:b/>
          <w:i/>
          <w:sz w:val="24"/>
        </w:rPr>
        <w:t>Requerimientos de Servicios</w:t>
      </w:r>
      <w:r w:rsidRPr="00B849DA">
        <w:rPr>
          <w:b/>
          <w:sz w:val="24"/>
        </w:rPr>
        <w:t>)</w:t>
      </w:r>
      <w:r w:rsidRPr="00B849DA">
        <w:rPr>
          <w:sz w:val="24"/>
        </w:rPr>
        <w:t xml:space="preserve"> serán aplicables a este documento.</w:t>
      </w:r>
    </w:p>
    <w:p w14:paraId="5A022705" w14:textId="4312B194" w:rsidR="00591222" w:rsidRPr="00327275" w:rsidRDefault="00456859" w:rsidP="00B849DA">
      <w:pPr>
        <w:pStyle w:val="Prrafodelista"/>
        <w:numPr>
          <w:ilvl w:val="1"/>
          <w:numId w:val="12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>Para los Estándares Específicos contenidos en el presente documento, las siguientes palabras</w:t>
      </w:r>
      <w:r w:rsidRPr="00B849DA">
        <w:rPr>
          <w:spacing w:val="48"/>
          <w:sz w:val="24"/>
        </w:rPr>
        <w:t xml:space="preserve"> </w:t>
      </w:r>
      <w:r w:rsidRPr="00B849DA">
        <w:rPr>
          <w:sz w:val="24"/>
        </w:rPr>
        <w:t>y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frases</w:t>
      </w:r>
      <w:r w:rsidRPr="00B849DA">
        <w:rPr>
          <w:spacing w:val="22"/>
          <w:sz w:val="24"/>
        </w:rPr>
        <w:t xml:space="preserve"> </w:t>
      </w:r>
      <w:r w:rsidRPr="00B849DA">
        <w:rPr>
          <w:sz w:val="24"/>
        </w:rPr>
        <w:t>tendrán</w:t>
      </w:r>
      <w:r w:rsidRPr="00B849DA">
        <w:rPr>
          <w:spacing w:val="49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significado que</w:t>
      </w:r>
      <w:r w:rsidRPr="00B849DA">
        <w:rPr>
          <w:spacing w:val="31"/>
          <w:sz w:val="24"/>
        </w:rPr>
        <w:t xml:space="preserve"> </w:t>
      </w:r>
      <w:r w:rsidRPr="00B849DA">
        <w:rPr>
          <w:sz w:val="24"/>
        </w:rPr>
        <w:t>a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continuaci</w:t>
      </w:r>
      <w:r w:rsidRPr="00B849DA">
        <w:rPr>
          <w:spacing w:val="-1"/>
          <w:sz w:val="24"/>
        </w:rPr>
        <w:t>ó</w:t>
      </w:r>
      <w:r w:rsidRPr="00B849DA">
        <w:rPr>
          <w:sz w:val="24"/>
        </w:rPr>
        <w:t>n se</w:t>
      </w:r>
      <w:r w:rsidRPr="00B849DA">
        <w:rPr>
          <w:spacing w:val="7"/>
          <w:sz w:val="24"/>
        </w:rPr>
        <w:t xml:space="preserve"> </w:t>
      </w:r>
      <w:r w:rsidRPr="00B849DA">
        <w:rPr>
          <w:sz w:val="24"/>
        </w:rPr>
        <w:t>establ</w:t>
      </w:r>
      <w:r w:rsidR="00591222" w:rsidRPr="00B849DA">
        <w:rPr>
          <w:sz w:val="24"/>
        </w:rPr>
        <w:t>ece</w:t>
      </w:r>
      <w:r w:rsidR="00591222" w:rsidRPr="00327275">
        <w:rPr>
          <w:spacing w:val="-1"/>
          <w:sz w:val="24"/>
          <w:szCs w:val="24"/>
        </w:rPr>
        <w:t xml:space="preserve">, en lo que no se contrapongo a lo dispuesto en el </w:t>
      </w:r>
      <w:r w:rsidR="00591222" w:rsidRPr="00327275">
        <w:rPr>
          <w:b/>
          <w:spacing w:val="-1"/>
          <w:sz w:val="24"/>
          <w:szCs w:val="24"/>
        </w:rPr>
        <w:t>Anexo 1 (</w:t>
      </w:r>
      <w:r w:rsidR="00591222" w:rsidRPr="00327275">
        <w:rPr>
          <w:b/>
          <w:i/>
          <w:spacing w:val="-1"/>
          <w:sz w:val="24"/>
          <w:szCs w:val="24"/>
        </w:rPr>
        <w:t>Definiciones</w:t>
      </w:r>
      <w:r w:rsidR="00591222" w:rsidRPr="00327275">
        <w:rPr>
          <w:b/>
          <w:spacing w:val="-1"/>
          <w:sz w:val="24"/>
          <w:szCs w:val="24"/>
        </w:rPr>
        <w:t>)</w:t>
      </w:r>
      <w:r w:rsidR="00591222" w:rsidRPr="00327275">
        <w:rPr>
          <w:sz w:val="24"/>
          <w:szCs w:val="24"/>
        </w:rPr>
        <w:t>:</w:t>
      </w:r>
    </w:p>
    <w:tbl>
      <w:tblPr>
        <w:tblStyle w:val="Tablaconcuadrcula"/>
        <w:tblW w:w="0" w:type="auto"/>
        <w:tblInd w:w="792" w:type="dxa"/>
        <w:tblLook w:val="04A0" w:firstRow="1" w:lastRow="0" w:firstColumn="1" w:lastColumn="0" w:noHBand="0" w:noVBand="1"/>
      </w:tblPr>
      <w:tblGrid>
        <w:gridCol w:w="3031"/>
        <w:gridCol w:w="4805"/>
      </w:tblGrid>
      <w:tr w:rsidR="00E118B7" w:rsidRPr="00327275" w14:paraId="481BBC4A" w14:textId="77777777" w:rsidTr="00E118B7">
        <w:tc>
          <w:tcPr>
            <w:tcW w:w="3031" w:type="dxa"/>
          </w:tcPr>
          <w:p w14:paraId="60829330" w14:textId="77777777" w:rsidR="00E118B7" w:rsidRPr="00327275" w:rsidRDefault="00E118B7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“Materiales”</w:t>
            </w:r>
          </w:p>
        </w:tc>
        <w:tc>
          <w:tcPr>
            <w:tcW w:w="4805" w:type="dxa"/>
          </w:tcPr>
          <w:p w14:paraId="0C5586A9" w14:textId="3F63D977" w:rsidR="00E118B7" w:rsidRPr="00777171" w:rsidRDefault="00E118B7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B849DA">
              <w:rPr>
                <w:sz w:val="24"/>
              </w:rPr>
              <w:t>Para</w:t>
            </w:r>
            <w:r w:rsidRPr="00B849DA">
              <w:rPr>
                <w:spacing w:val="43"/>
                <w:sz w:val="24"/>
              </w:rPr>
              <w:t xml:space="preserve"> </w:t>
            </w:r>
            <w:r w:rsidRPr="00B849DA">
              <w:rPr>
                <w:sz w:val="24"/>
              </w:rPr>
              <w:t>el</w:t>
            </w:r>
            <w:r w:rsidRPr="00B849DA">
              <w:rPr>
                <w:spacing w:val="16"/>
                <w:sz w:val="24"/>
              </w:rPr>
              <w:t xml:space="preserve"> </w:t>
            </w:r>
            <w:r w:rsidRPr="00B849DA">
              <w:rPr>
                <w:sz w:val="24"/>
              </w:rPr>
              <w:t>caso</w:t>
            </w:r>
            <w:r w:rsidRPr="00B849DA">
              <w:rPr>
                <w:spacing w:val="43"/>
                <w:sz w:val="24"/>
              </w:rPr>
              <w:t xml:space="preserve"> </w:t>
            </w:r>
            <w:r w:rsidRPr="00B849DA">
              <w:rPr>
                <w:sz w:val="24"/>
              </w:rPr>
              <w:t>del</w:t>
            </w:r>
            <w:r w:rsidRPr="00B849DA">
              <w:rPr>
                <w:spacing w:val="35"/>
                <w:sz w:val="24"/>
              </w:rPr>
              <w:t xml:space="preserve"> </w:t>
            </w:r>
            <w:r w:rsidRPr="00B849DA">
              <w:rPr>
                <w:sz w:val="24"/>
              </w:rPr>
              <w:t>Servicio</w:t>
            </w:r>
            <w:r w:rsidRPr="00B849DA">
              <w:rPr>
                <w:spacing w:val="46"/>
                <w:sz w:val="24"/>
              </w:rPr>
              <w:t xml:space="preserve"> </w:t>
            </w:r>
            <w:r w:rsidRPr="00B849DA">
              <w:rPr>
                <w:sz w:val="24"/>
              </w:rPr>
              <w:t>de</w:t>
            </w:r>
            <w:r w:rsidRPr="00B849DA">
              <w:rPr>
                <w:spacing w:val="24"/>
                <w:sz w:val="24"/>
              </w:rPr>
              <w:t xml:space="preserve"> </w:t>
            </w:r>
            <w:r w:rsidRPr="00B849DA">
              <w:rPr>
                <w:sz w:val="24"/>
              </w:rPr>
              <w:t>Almac</w:t>
            </w:r>
            <w:r w:rsidRPr="00B849DA">
              <w:rPr>
                <w:spacing w:val="-1"/>
                <w:sz w:val="24"/>
              </w:rPr>
              <w:t>é</w:t>
            </w:r>
            <w:r w:rsidRPr="00B849DA">
              <w:rPr>
                <w:sz w:val="24"/>
              </w:rPr>
              <w:t>n, todos los materiale</w:t>
            </w:r>
            <w:r w:rsidRPr="00B849DA">
              <w:rPr>
                <w:spacing w:val="-1"/>
                <w:sz w:val="24"/>
              </w:rPr>
              <w:t>s</w:t>
            </w:r>
            <w:r w:rsidRPr="00B849DA">
              <w:rPr>
                <w:sz w:val="24"/>
              </w:rPr>
              <w:t>,</w:t>
            </w:r>
            <w:r w:rsidRPr="00B849DA">
              <w:rPr>
                <w:spacing w:val="38"/>
                <w:sz w:val="24"/>
              </w:rPr>
              <w:t xml:space="preserve"> </w:t>
            </w:r>
            <w:r w:rsidRPr="00B849DA">
              <w:rPr>
                <w:sz w:val="24"/>
              </w:rPr>
              <w:t>herramie</w:t>
            </w:r>
            <w:r w:rsidRPr="00B849DA">
              <w:rPr>
                <w:spacing w:val="-1"/>
                <w:sz w:val="24"/>
              </w:rPr>
              <w:t>n</w:t>
            </w:r>
            <w:r w:rsidRPr="00B849DA">
              <w:rPr>
                <w:sz w:val="24"/>
              </w:rPr>
              <w:t>tas,</w:t>
            </w:r>
            <w:r w:rsidRPr="00B849DA">
              <w:rPr>
                <w:spacing w:val="51"/>
                <w:sz w:val="24"/>
              </w:rPr>
              <w:t xml:space="preserve"> </w:t>
            </w:r>
            <w:r w:rsidR="00777171">
              <w:rPr>
                <w:sz w:val="24"/>
              </w:rPr>
              <w:t>A</w:t>
            </w:r>
            <w:r w:rsidR="00777171" w:rsidRPr="00B50E75">
              <w:rPr>
                <w:sz w:val="24"/>
              </w:rPr>
              <w:t>cces</w:t>
            </w:r>
            <w:r w:rsidR="00777171" w:rsidRPr="00B50E75">
              <w:rPr>
                <w:spacing w:val="-1"/>
                <w:sz w:val="24"/>
              </w:rPr>
              <w:t>o</w:t>
            </w:r>
            <w:r w:rsidR="00777171" w:rsidRPr="00B50E75">
              <w:rPr>
                <w:sz w:val="24"/>
              </w:rPr>
              <w:t>rios</w:t>
            </w:r>
            <w:r w:rsidRPr="00B849DA">
              <w:rPr>
                <w:sz w:val="24"/>
              </w:rPr>
              <w:t>,</w:t>
            </w:r>
            <w:r w:rsidRPr="00B849DA">
              <w:rPr>
                <w:spacing w:val="25"/>
                <w:sz w:val="24"/>
              </w:rPr>
              <w:t xml:space="preserve"> </w:t>
            </w:r>
            <w:r w:rsidRPr="00B849DA">
              <w:rPr>
                <w:sz w:val="24"/>
              </w:rPr>
              <w:t xml:space="preserve">Equipo, </w:t>
            </w:r>
            <w:r w:rsidR="00B567D5" w:rsidRPr="00B849DA">
              <w:rPr>
                <w:sz w:val="24"/>
              </w:rPr>
              <w:t>C</w:t>
            </w:r>
            <w:r w:rsidRPr="00B849DA">
              <w:rPr>
                <w:sz w:val="24"/>
              </w:rPr>
              <w:t>onsumibles utilizados en</w:t>
            </w:r>
            <w:r w:rsidRPr="00B849DA">
              <w:rPr>
                <w:spacing w:val="18"/>
                <w:sz w:val="24"/>
              </w:rPr>
              <w:t xml:space="preserve"> </w:t>
            </w:r>
            <w:r w:rsidRPr="00B849DA">
              <w:rPr>
                <w:sz w:val="24"/>
              </w:rPr>
              <w:t>el</w:t>
            </w:r>
            <w:r w:rsidRPr="00B849DA">
              <w:rPr>
                <w:spacing w:val="2"/>
                <w:sz w:val="24"/>
              </w:rPr>
              <w:t xml:space="preserve"> </w:t>
            </w:r>
            <w:r w:rsidR="00777171">
              <w:rPr>
                <w:sz w:val="24"/>
              </w:rPr>
              <w:t>Hospital</w:t>
            </w:r>
            <w:r w:rsidRPr="00B849DA">
              <w:rPr>
                <w:sz w:val="24"/>
              </w:rPr>
              <w:t>.</w:t>
            </w:r>
          </w:p>
        </w:tc>
      </w:tr>
      <w:tr w:rsidR="00E118B7" w:rsidRPr="00327275" w14:paraId="32560008" w14:textId="77777777" w:rsidTr="00E118B7">
        <w:tc>
          <w:tcPr>
            <w:tcW w:w="3031" w:type="dxa"/>
          </w:tcPr>
          <w:p w14:paraId="6B1333E1" w14:textId="77777777" w:rsidR="00E118B7" w:rsidRPr="00327275" w:rsidRDefault="00E118B7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“Personal del Servicio de Almacén”</w:t>
            </w:r>
          </w:p>
        </w:tc>
        <w:tc>
          <w:tcPr>
            <w:tcW w:w="4805" w:type="dxa"/>
          </w:tcPr>
          <w:p w14:paraId="5ABA2623" w14:textId="57FF45D8" w:rsidR="00E118B7" w:rsidRPr="00327275" w:rsidRDefault="000B590B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T</w:t>
            </w:r>
            <w:r w:rsidR="00E118B7" w:rsidRPr="00B50E75">
              <w:rPr>
                <w:sz w:val="24"/>
              </w:rPr>
              <w:t>odas</w:t>
            </w:r>
            <w:r w:rsidR="00E118B7" w:rsidRPr="00B849DA">
              <w:rPr>
                <w:sz w:val="24"/>
              </w:rPr>
              <w:t xml:space="preserve"> las</w:t>
            </w:r>
            <w:r w:rsidR="00E118B7" w:rsidRPr="00B849DA">
              <w:rPr>
                <w:spacing w:val="18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personas contratadas por</w:t>
            </w:r>
            <w:r w:rsidR="00E118B7" w:rsidRPr="00B849DA">
              <w:rPr>
                <w:spacing w:val="24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el</w:t>
            </w:r>
            <w:r w:rsidR="00E118B7" w:rsidRPr="00B849DA">
              <w:rPr>
                <w:spacing w:val="31"/>
                <w:sz w:val="24"/>
              </w:rPr>
              <w:t xml:space="preserve"> </w:t>
            </w:r>
            <w:r w:rsidR="00007EFE" w:rsidRPr="00B849DA">
              <w:rPr>
                <w:sz w:val="24"/>
              </w:rPr>
              <w:t xml:space="preserve">Desarrollador </w:t>
            </w:r>
            <w:r w:rsidR="00E118B7" w:rsidRPr="00B849DA">
              <w:rPr>
                <w:sz w:val="24"/>
              </w:rPr>
              <w:t>para colocar, guardar, reunir, clasific</w:t>
            </w:r>
            <w:r w:rsidR="00E118B7" w:rsidRPr="00B849DA">
              <w:rPr>
                <w:spacing w:val="-1"/>
                <w:sz w:val="24"/>
              </w:rPr>
              <w:t>a</w:t>
            </w:r>
            <w:r w:rsidR="00E118B7" w:rsidRPr="00B849DA">
              <w:rPr>
                <w:sz w:val="24"/>
              </w:rPr>
              <w:t xml:space="preserve">r, acomodar </w:t>
            </w:r>
            <w:r w:rsidR="00E118B7" w:rsidRPr="00B849DA">
              <w:rPr>
                <w:rFonts w:eastAsia="Arial"/>
                <w:sz w:val="24"/>
              </w:rPr>
              <w:t xml:space="preserve">y </w:t>
            </w:r>
            <w:r w:rsidR="00E118B7" w:rsidRPr="00B849DA">
              <w:rPr>
                <w:sz w:val="24"/>
              </w:rPr>
              <w:t>custodiar los</w:t>
            </w:r>
            <w:r w:rsidR="00E118B7" w:rsidRPr="00B849DA">
              <w:rPr>
                <w:spacing w:val="12"/>
                <w:sz w:val="24"/>
              </w:rPr>
              <w:t xml:space="preserve"> </w:t>
            </w:r>
            <w:r w:rsidR="00232625" w:rsidRPr="00B849DA">
              <w:rPr>
                <w:sz w:val="24"/>
              </w:rPr>
              <w:t>M</w:t>
            </w:r>
            <w:r w:rsidR="00E118B7" w:rsidRPr="00B849DA">
              <w:rPr>
                <w:sz w:val="24"/>
              </w:rPr>
              <w:t>ateri</w:t>
            </w:r>
            <w:r w:rsidR="00E118B7" w:rsidRPr="00B849DA">
              <w:rPr>
                <w:spacing w:val="-1"/>
                <w:sz w:val="24"/>
              </w:rPr>
              <w:t>a</w:t>
            </w:r>
            <w:r w:rsidR="00E118B7" w:rsidRPr="00B849DA">
              <w:rPr>
                <w:sz w:val="24"/>
              </w:rPr>
              <w:t>les, en</w:t>
            </w:r>
            <w:r w:rsidR="00E118B7" w:rsidRPr="00B849DA">
              <w:rPr>
                <w:spacing w:val="25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las</w:t>
            </w:r>
            <w:r w:rsidR="00E118B7" w:rsidRPr="00B849DA">
              <w:rPr>
                <w:spacing w:val="17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Áreas</w:t>
            </w:r>
            <w:r w:rsidR="00E118B7" w:rsidRPr="00B849DA">
              <w:rPr>
                <w:spacing w:val="37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de</w:t>
            </w:r>
            <w:r w:rsidR="00E118B7" w:rsidRPr="00B849DA">
              <w:rPr>
                <w:spacing w:val="24"/>
                <w:sz w:val="24"/>
              </w:rPr>
              <w:t xml:space="preserve"> </w:t>
            </w:r>
            <w:r w:rsidR="00E118B7" w:rsidRPr="00B849DA">
              <w:rPr>
                <w:sz w:val="24"/>
              </w:rPr>
              <w:t>almacenamiento del</w:t>
            </w:r>
            <w:r w:rsidR="00E118B7" w:rsidRPr="00B849DA">
              <w:rPr>
                <w:spacing w:val="22"/>
                <w:sz w:val="24"/>
              </w:rPr>
              <w:t xml:space="preserve"> </w:t>
            </w:r>
            <w:r w:rsidR="00777171">
              <w:rPr>
                <w:sz w:val="24"/>
              </w:rPr>
              <w:t>Hospital</w:t>
            </w:r>
            <w:r w:rsidR="00E118B7" w:rsidRPr="00B849DA">
              <w:rPr>
                <w:sz w:val="24"/>
              </w:rPr>
              <w:t>.</w:t>
            </w:r>
          </w:p>
        </w:tc>
      </w:tr>
      <w:tr w:rsidR="00294BA9" w:rsidRPr="00327275" w14:paraId="555D9E8A" w14:textId="77777777" w:rsidTr="00E118B7">
        <w:tc>
          <w:tcPr>
            <w:tcW w:w="3031" w:type="dxa"/>
          </w:tcPr>
          <w:p w14:paraId="7938BCFB" w14:textId="6744B1D6" w:rsidR="00294BA9" w:rsidRPr="00327275" w:rsidRDefault="00294BA9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“Bienes</w:t>
            </w:r>
            <w:r w:rsidR="00AB0BF0" w:rsidRPr="00327275">
              <w:rPr>
                <w:sz w:val="24"/>
                <w:szCs w:val="24"/>
              </w:rPr>
              <w:t xml:space="preserve"> del Desarrollador</w:t>
            </w:r>
            <w:r w:rsidRPr="00327275">
              <w:rPr>
                <w:sz w:val="24"/>
                <w:szCs w:val="24"/>
              </w:rPr>
              <w:t>”</w:t>
            </w:r>
          </w:p>
        </w:tc>
        <w:tc>
          <w:tcPr>
            <w:tcW w:w="4805" w:type="dxa"/>
          </w:tcPr>
          <w:p w14:paraId="10B6F18E" w14:textId="5C8395BB" w:rsidR="00294BA9" w:rsidRPr="00B849DA" w:rsidRDefault="00294BA9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B849DA">
              <w:rPr>
                <w:sz w:val="24"/>
              </w:rPr>
              <w:t xml:space="preserve">Materiales, </w:t>
            </w:r>
            <w:r w:rsidR="00561B4F" w:rsidRPr="00B849DA">
              <w:rPr>
                <w:sz w:val="24"/>
              </w:rPr>
              <w:t>a</w:t>
            </w:r>
            <w:r w:rsidR="00777171" w:rsidRPr="00B849DA">
              <w:rPr>
                <w:sz w:val="24"/>
              </w:rPr>
              <w:t>ccesorios</w:t>
            </w:r>
            <w:r w:rsidRPr="00B849DA">
              <w:rPr>
                <w:sz w:val="24"/>
              </w:rPr>
              <w:t xml:space="preserve">, </w:t>
            </w:r>
            <w:r w:rsidR="00561B4F" w:rsidRPr="00B849DA">
              <w:rPr>
                <w:sz w:val="24"/>
              </w:rPr>
              <w:t>c</w:t>
            </w:r>
            <w:r w:rsidR="00777171" w:rsidRPr="00B849DA">
              <w:rPr>
                <w:sz w:val="24"/>
              </w:rPr>
              <w:t>onsumibles</w:t>
            </w:r>
            <w:r w:rsidR="0016193B" w:rsidRPr="00B849DA">
              <w:rPr>
                <w:sz w:val="24"/>
              </w:rPr>
              <w:t xml:space="preserve">, </w:t>
            </w:r>
            <w:r w:rsidRPr="00B849DA">
              <w:rPr>
                <w:sz w:val="24"/>
              </w:rPr>
              <w:t xml:space="preserve">herramientas, </w:t>
            </w:r>
            <w:r w:rsidR="00561B4F" w:rsidRPr="00B849DA">
              <w:rPr>
                <w:sz w:val="24"/>
              </w:rPr>
              <w:t>e</w:t>
            </w:r>
            <w:r w:rsidR="00777171" w:rsidRPr="00B849DA">
              <w:rPr>
                <w:sz w:val="24"/>
              </w:rPr>
              <w:t>quipo</w:t>
            </w:r>
            <w:r w:rsidR="00AB0BF0" w:rsidRPr="00B849DA">
              <w:rPr>
                <w:sz w:val="24"/>
              </w:rPr>
              <w:t>, instrumentos de medición, utilizados para la correcta prestación de los Servicios</w:t>
            </w:r>
            <w:r w:rsidR="0016193B" w:rsidRPr="00B849DA">
              <w:rPr>
                <w:sz w:val="24"/>
              </w:rPr>
              <w:t>, objeto del presente Contrato.</w:t>
            </w:r>
          </w:p>
        </w:tc>
      </w:tr>
      <w:tr w:rsidR="0016193B" w:rsidRPr="00327275" w14:paraId="6D9F8B25" w14:textId="77777777" w:rsidTr="00E118B7">
        <w:tc>
          <w:tcPr>
            <w:tcW w:w="3031" w:type="dxa"/>
          </w:tcPr>
          <w:p w14:paraId="24AF8E7A" w14:textId="673FC209" w:rsidR="0016193B" w:rsidRPr="00327275" w:rsidRDefault="0016193B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“Bienes del Hospital”</w:t>
            </w:r>
          </w:p>
        </w:tc>
        <w:tc>
          <w:tcPr>
            <w:tcW w:w="4805" w:type="dxa"/>
          </w:tcPr>
          <w:p w14:paraId="7DF9A799" w14:textId="0111D3B4" w:rsidR="0016193B" w:rsidRPr="00B849DA" w:rsidRDefault="0016193B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B849DA">
              <w:rPr>
                <w:sz w:val="24"/>
              </w:rPr>
              <w:t xml:space="preserve">Se refiere a los medicamentos, </w:t>
            </w:r>
            <w:r w:rsidR="003B16F4" w:rsidRPr="00B849DA">
              <w:rPr>
                <w:sz w:val="24"/>
              </w:rPr>
              <w:t>m</w:t>
            </w:r>
            <w:r w:rsidR="00777171" w:rsidRPr="00B849DA">
              <w:rPr>
                <w:sz w:val="24"/>
              </w:rPr>
              <w:t xml:space="preserve">aterial </w:t>
            </w:r>
            <w:r w:rsidRPr="00B849DA">
              <w:rPr>
                <w:sz w:val="24"/>
              </w:rPr>
              <w:t xml:space="preserve">de curación, </w:t>
            </w:r>
            <w:r w:rsidR="00232625" w:rsidRPr="00B849DA">
              <w:rPr>
                <w:sz w:val="24"/>
              </w:rPr>
              <w:t>e</w:t>
            </w:r>
            <w:r w:rsidR="00777171" w:rsidRPr="00B849DA">
              <w:rPr>
                <w:sz w:val="24"/>
              </w:rPr>
              <w:t xml:space="preserve">quipos </w:t>
            </w:r>
            <w:r w:rsidRPr="00B849DA">
              <w:rPr>
                <w:sz w:val="24"/>
              </w:rPr>
              <w:t xml:space="preserve">y </w:t>
            </w:r>
            <w:r w:rsidR="00327275" w:rsidRPr="00B849DA">
              <w:rPr>
                <w:sz w:val="24"/>
              </w:rPr>
              <w:t>demás</w:t>
            </w:r>
            <w:r w:rsidRPr="00B849DA">
              <w:rPr>
                <w:sz w:val="24"/>
              </w:rPr>
              <w:t xml:space="preserve"> productos que el Hospital adquiera </w:t>
            </w:r>
            <w:r w:rsidR="00BD13AF" w:rsidRPr="00B849DA">
              <w:rPr>
                <w:sz w:val="24"/>
              </w:rPr>
              <w:t>y que son administrados por el P</w:t>
            </w:r>
            <w:r w:rsidRPr="00B849DA">
              <w:rPr>
                <w:sz w:val="24"/>
              </w:rPr>
              <w:t>ersonal del Hospital.</w:t>
            </w:r>
          </w:p>
        </w:tc>
      </w:tr>
      <w:tr w:rsidR="00B567D5" w:rsidRPr="00327275" w14:paraId="7E5E3150" w14:textId="77777777" w:rsidTr="00E118B7">
        <w:tc>
          <w:tcPr>
            <w:tcW w:w="3031" w:type="dxa"/>
          </w:tcPr>
          <w:p w14:paraId="284BFB4A" w14:textId="77777777" w:rsidR="00B567D5" w:rsidRPr="00327275" w:rsidRDefault="00B567D5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“Consumibles”</w:t>
            </w:r>
          </w:p>
        </w:tc>
        <w:tc>
          <w:tcPr>
            <w:tcW w:w="4805" w:type="dxa"/>
          </w:tcPr>
          <w:p w14:paraId="05F40B32" w14:textId="77777777" w:rsidR="00B567D5" w:rsidRPr="00B849DA" w:rsidRDefault="00126602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</w:rPr>
            </w:pPr>
            <w:r w:rsidRPr="00B849DA">
              <w:rPr>
                <w:sz w:val="24"/>
              </w:rPr>
              <w:t xml:space="preserve">Materiales necesarios para que el Equipo Médico realice sus funciones, que con su operación se agotan y que son de consumo repetitivo y frecuente por lo que se requiere su inclusión en los consumos promedio mensuales. </w:t>
            </w:r>
          </w:p>
        </w:tc>
      </w:tr>
      <w:tr w:rsidR="00562F15" w:rsidRPr="00327275" w14:paraId="44C2728C" w14:textId="77777777" w:rsidTr="00E118B7">
        <w:tc>
          <w:tcPr>
            <w:tcW w:w="3031" w:type="dxa"/>
          </w:tcPr>
          <w:p w14:paraId="77417F07" w14:textId="166A1051" w:rsidR="00562F15" w:rsidRPr="00327275" w:rsidRDefault="00562F15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t>“Guía de Dotación de Bienes”</w:t>
            </w:r>
          </w:p>
        </w:tc>
        <w:tc>
          <w:tcPr>
            <w:tcW w:w="4805" w:type="dxa"/>
          </w:tcPr>
          <w:p w14:paraId="26B339F0" w14:textId="118D65B0" w:rsidR="00562F15" w:rsidRPr="00B849DA" w:rsidRDefault="000B590B" w:rsidP="00B849DA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L</w:t>
            </w:r>
            <w:r w:rsidR="00562F15" w:rsidRPr="00B50E75">
              <w:rPr>
                <w:sz w:val="24"/>
              </w:rPr>
              <w:t>istado</w:t>
            </w:r>
            <w:r w:rsidR="00562F15" w:rsidRPr="00B849DA">
              <w:rPr>
                <w:sz w:val="24"/>
              </w:rPr>
              <w:t xml:space="preserve"> de Bienes</w:t>
            </w:r>
            <w:r w:rsidR="00E24F0C" w:rsidRPr="00B849DA">
              <w:rPr>
                <w:sz w:val="24"/>
              </w:rPr>
              <w:t xml:space="preserve"> del Desarrollador,</w:t>
            </w:r>
            <w:r w:rsidR="00562F15" w:rsidRPr="00B849DA">
              <w:rPr>
                <w:sz w:val="24"/>
              </w:rPr>
              <w:t xml:space="preserve"> que el Desarrollador administrará a través del Servicio de Almacén</w:t>
            </w:r>
            <w:r w:rsidR="00E24F0C" w:rsidRPr="00B849DA">
              <w:rPr>
                <w:sz w:val="24"/>
              </w:rPr>
              <w:t>, el cual se</w:t>
            </w:r>
            <w:r w:rsidR="00562F15" w:rsidRPr="00B849DA">
              <w:rPr>
                <w:sz w:val="24"/>
              </w:rPr>
              <w:t xml:space="preserve"> deberá presentar</w:t>
            </w:r>
            <w:r w:rsidR="00E24F0C" w:rsidRPr="00B849DA">
              <w:rPr>
                <w:sz w:val="24"/>
              </w:rPr>
              <w:t xml:space="preserve"> durante </w:t>
            </w:r>
            <w:r w:rsidR="00E24F0C" w:rsidRPr="00B849DA">
              <w:rPr>
                <w:sz w:val="24"/>
              </w:rPr>
              <w:lastRenderedPageBreak/>
              <w:t xml:space="preserve">el Periodo </w:t>
            </w:r>
            <w:proofErr w:type="spellStart"/>
            <w:r w:rsidR="00E24F0C" w:rsidRPr="00B849DA">
              <w:rPr>
                <w:sz w:val="24"/>
              </w:rPr>
              <w:t>Preoperativo</w:t>
            </w:r>
            <w:proofErr w:type="spellEnd"/>
            <w:r w:rsidR="00562F15" w:rsidRPr="00B849DA">
              <w:rPr>
                <w:sz w:val="24"/>
              </w:rPr>
              <w:t xml:space="preserve"> y</w:t>
            </w:r>
            <w:r w:rsidR="00E24F0C" w:rsidRPr="00B849DA">
              <w:rPr>
                <w:sz w:val="24"/>
              </w:rPr>
              <w:t xml:space="preserve"> se</w:t>
            </w:r>
            <w:r w:rsidR="00562F15" w:rsidRPr="00B849DA">
              <w:rPr>
                <w:sz w:val="24"/>
              </w:rPr>
              <w:t xml:space="preserve"> actualizar</w:t>
            </w:r>
            <w:r w:rsidR="00E24F0C" w:rsidRPr="00B849DA">
              <w:rPr>
                <w:sz w:val="24"/>
              </w:rPr>
              <w:t>á cada</w:t>
            </w:r>
            <w:r w:rsidR="00562F15" w:rsidRPr="00B849DA">
              <w:rPr>
                <w:sz w:val="24"/>
              </w:rPr>
              <w:t xml:space="preserve"> Año de Operaciones, </w:t>
            </w:r>
            <w:r w:rsidR="00E24F0C" w:rsidRPr="00B849DA">
              <w:rPr>
                <w:sz w:val="24"/>
              </w:rPr>
              <w:t xml:space="preserve">a través del </w:t>
            </w:r>
            <w:r w:rsidR="00E24F0C" w:rsidRPr="00B849DA">
              <w:rPr>
                <w:b/>
                <w:sz w:val="24"/>
              </w:rPr>
              <w:t>Anexo 5 (</w:t>
            </w:r>
            <w:r w:rsidR="003B16F4">
              <w:rPr>
                <w:b/>
                <w:i/>
                <w:sz w:val="24"/>
              </w:rPr>
              <w:t>Procedimiento</w:t>
            </w:r>
            <w:r w:rsidR="003B16F4" w:rsidRPr="00B849DA">
              <w:rPr>
                <w:b/>
                <w:i/>
                <w:sz w:val="24"/>
              </w:rPr>
              <w:t xml:space="preserve"> </w:t>
            </w:r>
            <w:r w:rsidR="00E24F0C" w:rsidRPr="00B849DA">
              <w:rPr>
                <w:b/>
                <w:i/>
                <w:sz w:val="24"/>
              </w:rPr>
              <w:t>de Revisión</w:t>
            </w:r>
            <w:r w:rsidR="00E24F0C" w:rsidRPr="00B849DA">
              <w:rPr>
                <w:b/>
                <w:sz w:val="24"/>
              </w:rPr>
              <w:t>)</w:t>
            </w:r>
            <w:r w:rsidR="00E24F0C" w:rsidRPr="00B849DA">
              <w:rPr>
                <w:sz w:val="24"/>
              </w:rPr>
              <w:t>.</w:t>
            </w:r>
          </w:p>
        </w:tc>
      </w:tr>
      <w:tr w:rsidR="00E118B7" w:rsidRPr="00327275" w14:paraId="48E20093" w14:textId="77777777" w:rsidTr="00E118B7">
        <w:tc>
          <w:tcPr>
            <w:tcW w:w="3031" w:type="dxa"/>
          </w:tcPr>
          <w:p w14:paraId="7E96B415" w14:textId="77777777" w:rsidR="00E118B7" w:rsidRPr="00327275" w:rsidRDefault="00E118B7" w:rsidP="00B849DA">
            <w:pPr>
              <w:pStyle w:val="Prrafodelista"/>
              <w:tabs>
                <w:tab w:val="left" w:pos="2242"/>
              </w:tabs>
              <w:spacing w:before="60" w:after="120"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327275">
              <w:rPr>
                <w:sz w:val="24"/>
                <w:szCs w:val="24"/>
              </w:rPr>
              <w:lastRenderedPageBreak/>
              <w:t xml:space="preserve">“Sistema de Información </w:t>
            </w:r>
            <w:r w:rsidR="00007EFE" w:rsidRPr="00327275">
              <w:rPr>
                <w:sz w:val="24"/>
                <w:szCs w:val="24"/>
              </w:rPr>
              <w:t>Hospital</w:t>
            </w:r>
            <w:r w:rsidRPr="00327275">
              <w:rPr>
                <w:sz w:val="24"/>
                <w:szCs w:val="24"/>
              </w:rPr>
              <w:t>ario (SIH)”</w:t>
            </w:r>
          </w:p>
        </w:tc>
        <w:tc>
          <w:tcPr>
            <w:tcW w:w="4805" w:type="dxa"/>
          </w:tcPr>
          <w:p w14:paraId="76878ABA" w14:textId="505EF485" w:rsidR="00E118B7" w:rsidRPr="00327275" w:rsidRDefault="00E118B7" w:rsidP="00B849DA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B849DA">
              <w:rPr>
                <w:sz w:val="24"/>
              </w:rPr>
              <w:t xml:space="preserve">Sistema de información descrito en el </w:t>
            </w:r>
            <w:r w:rsidRPr="00B849DA">
              <w:rPr>
                <w:b/>
                <w:sz w:val="24"/>
              </w:rPr>
              <w:t>Anexo 9 (</w:t>
            </w:r>
            <w:r w:rsidRPr="00B849DA">
              <w:rPr>
                <w:b/>
                <w:i/>
                <w:sz w:val="24"/>
              </w:rPr>
              <w:t>Requerimientos</w:t>
            </w:r>
            <w:r w:rsidRPr="00B849DA">
              <w:rPr>
                <w:b/>
                <w:i/>
                <w:spacing w:val="-4"/>
                <w:sz w:val="24"/>
              </w:rPr>
              <w:t xml:space="preserve"> </w:t>
            </w:r>
            <w:r w:rsidRPr="00B849DA">
              <w:rPr>
                <w:b/>
                <w:i/>
                <w:sz w:val="24"/>
              </w:rPr>
              <w:t>de</w:t>
            </w:r>
            <w:r w:rsidRPr="00B849DA">
              <w:rPr>
                <w:b/>
                <w:i/>
                <w:spacing w:val="-13"/>
                <w:sz w:val="24"/>
              </w:rPr>
              <w:t xml:space="preserve"> </w:t>
            </w:r>
            <w:r w:rsidRPr="00B849DA">
              <w:rPr>
                <w:b/>
                <w:i/>
                <w:sz w:val="24"/>
              </w:rPr>
              <w:t>Equipo</w:t>
            </w:r>
            <w:r w:rsidRPr="00B849DA">
              <w:rPr>
                <w:b/>
                <w:sz w:val="24"/>
              </w:rPr>
              <w:t>)</w:t>
            </w:r>
            <w:r w:rsidRPr="00B849DA">
              <w:rPr>
                <w:sz w:val="24"/>
              </w:rPr>
              <w:t>.</w:t>
            </w:r>
          </w:p>
        </w:tc>
      </w:tr>
    </w:tbl>
    <w:p w14:paraId="7668C6A5" w14:textId="77777777" w:rsidR="00D1740C" w:rsidRDefault="00D1740C" w:rsidP="00D1740C">
      <w:pPr>
        <w:pStyle w:val="Prrafodelista"/>
        <w:ind w:left="360"/>
        <w:rPr>
          <w:b/>
          <w:sz w:val="24"/>
          <w:szCs w:val="24"/>
        </w:rPr>
      </w:pPr>
      <w:bookmarkStart w:id="1" w:name="_Toc468804874"/>
    </w:p>
    <w:p w14:paraId="36ED60F5" w14:textId="0813B08D" w:rsidR="00456859" w:rsidRPr="00D1740C" w:rsidRDefault="00E118B7" w:rsidP="00D1740C">
      <w:pPr>
        <w:pStyle w:val="Prrafodelista"/>
        <w:numPr>
          <w:ilvl w:val="0"/>
          <w:numId w:val="11"/>
        </w:numPr>
        <w:ind w:left="360" w:hanging="360"/>
        <w:rPr>
          <w:b/>
          <w:sz w:val="24"/>
          <w:szCs w:val="24"/>
        </w:rPr>
      </w:pPr>
      <w:r w:rsidRPr="00D1740C">
        <w:rPr>
          <w:b/>
          <w:sz w:val="24"/>
          <w:szCs w:val="24"/>
        </w:rPr>
        <w:t>OBJETIVOS CLAVE</w:t>
      </w:r>
      <w:bookmarkEnd w:id="1"/>
    </w:p>
    <w:p w14:paraId="455EFC19" w14:textId="77777777" w:rsidR="003B16F4" w:rsidRPr="00B849DA" w:rsidRDefault="003B16F4" w:rsidP="00B849DA">
      <w:pPr>
        <w:pStyle w:val="Prrafodelista"/>
        <w:tabs>
          <w:tab w:val="left" w:pos="2242"/>
        </w:tabs>
        <w:spacing w:before="60" w:after="120" w:line="276" w:lineRule="auto"/>
        <w:ind w:left="360"/>
        <w:contextualSpacing w:val="0"/>
        <w:jc w:val="both"/>
        <w:rPr>
          <w:vanish/>
          <w:sz w:val="24"/>
        </w:rPr>
      </w:pPr>
    </w:p>
    <w:p w14:paraId="548D45A5" w14:textId="51573823" w:rsidR="00E118B7" w:rsidRPr="006B4A53" w:rsidRDefault="00A6580B" w:rsidP="00B849DA">
      <w:pPr>
        <w:pStyle w:val="Prrafodelista"/>
        <w:numPr>
          <w:ilvl w:val="1"/>
          <w:numId w:val="13"/>
        </w:numPr>
        <w:tabs>
          <w:tab w:val="left" w:pos="2242"/>
        </w:tabs>
        <w:spacing w:before="60" w:after="120" w:line="276" w:lineRule="auto"/>
        <w:jc w:val="both"/>
        <w:rPr>
          <w:sz w:val="24"/>
          <w:szCs w:val="24"/>
        </w:rPr>
      </w:pPr>
      <w:r w:rsidRPr="00B849DA">
        <w:rPr>
          <w:sz w:val="24"/>
        </w:rPr>
        <w:t>Adic</w:t>
      </w:r>
      <w:r w:rsidRPr="00B849DA">
        <w:rPr>
          <w:spacing w:val="-1"/>
          <w:sz w:val="24"/>
        </w:rPr>
        <w:t>i</w:t>
      </w:r>
      <w:r w:rsidRPr="00B849DA">
        <w:rPr>
          <w:sz w:val="24"/>
        </w:rPr>
        <w:t>onalmente a</w:t>
      </w:r>
      <w:r w:rsidRPr="00B849DA">
        <w:rPr>
          <w:spacing w:val="35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26"/>
          <w:sz w:val="24"/>
        </w:rPr>
        <w:t xml:space="preserve"> </w:t>
      </w:r>
      <w:r w:rsidRPr="00B849DA">
        <w:rPr>
          <w:sz w:val="24"/>
        </w:rPr>
        <w:t>objet</w:t>
      </w:r>
      <w:r w:rsidRPr="00B849DA">
        <w:rPr>
          <w:spacing w:val="-1"/>
          <w:sz w:val="24"/>
        </w:rPr>
        <w:t>i</w:t>
      </w:r>
      <w:r w:rsidRPr="00B849DA">
        <w:rPr>
          <w:sz w:val="24"/>
        </w:rPr>
        <w:t>vos clave</w:t>
      </w:r>
      <w:r w:rsidRPr="00B849DA">
        <w:rPr>
          <w:spacing w:val="50"/>
          <w:sz w:val="24"/>
        </w:rPr>
        <w:t xml:space="preserve"> </w:t>
      </w:r>
      <w:r w:rsidRPr="00B849DA">
        <w:rPr>
          <w:sz w:val="24"/>
        </w:rPr>
        <w:t>establecidos en</w:t>
      </w:r>
      <w:r w:rsidRPr="00B849DA">
        <w:rPr>
          <w:spacing w:val="39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31"/>
          <w:sz w:val="24"/>
        </w:rPr>
        <w:t xml:space="preserve"> </w:t>
      </w:r>
      <w:r w:rsidRPr="00B849DA">
        <w:rPr>
          <w:b/>
          <w:sz w:val="24"/>
        </w:rPr>
        <w:t>Apéndice C</w:t>
      </w:r>
      <w:r w:rsidRPr="00B849DA">
        <w:rPr>
          <w:b/>
          <w:spacing w:val="43"/>
          <w:sz w:val="24"/>
        </w:rPr>
        <w:t xml:space="preserve"> </w:t>
      </w:r>
      <w:r w:rsidRPr="00B849DA">
        <w:rPr>
          <w:b/>
          <w:sz w:val="24"/>
        </w:rPr>
        <w:t>(Estándares Generale</w:t>
      </w:r>
      <w:r w:rsidRPr="00B849DA">
        <w:rPr>
          <w:b/>
          <w:spacing w:val="-1"/>
          <w:sz w:val="24"/>
        </w:rPr>
        <w:t>s</w:t>
      </w:r>
      <w:r w:rsidRPr="00B849DA">
        <w:rPr>
          <w:b/>
          <w:sz w:val="24"/>
        </w:rPr>
        <w:t>)</w:t>
      </w:r>
      <w:r w:rsidRPr="00B849DA">
        <w:rPr>
          <w:b/>
          <w:i/>
          <w:spacing w:val="27"/>
          <w:sz w:val="24"/>
        </w:rPr>
        <w:t xml:space="preserve"> </w:t>
      </w:r>
      <w:r w:rsidRPr="00B849DA">
        <w:rPr>
          <w:sz w:val="24"/>
        </w:rPr>
        <w:t>del</w:t>
      </w:r>
      <w:r w:rsidRPr="00B849DA">
        <w:rPr>
          <w:b/>
          <w:sz w:val="24"/>
        </w:rPr>
        <w:t xml:space="preserve"> Anexo 10</w:t>
      </w:r>
      <w:r w:rsidRPr="00B849DA">
        <w:rPr>
          <w:b/>
          <w:spacing w:val="54"/>
          <w:sz w:val="24"/>
        </w:rPr>
        <w:t xml:space="preserve"> </w:t>
      </w:r>
      <w:r w:rsidRPr="00B849DA">
        <w:rPr>
          <w:b/>
          <w:sz w:val="24"/>
        </w:rPr>
        <w:t>(</w:t>
      </w:r>
      <w:r w:rsidRPr="00B849DA">
        <w:rPr>
          <w:b/>
          <w:i/>
          <w:sz w:val="24"/>
        </w:rPr>
        <w:t>Requerimientos de</w:t>
      </w:r>
      <w:r w:rsidRPr="00B849DA">
        <w:rPr>
          <w:b/>
          <w:i/>
          <w:spacing w:val="37"/>
          <w:sz w:val="24"/>
        </w:rPr>
        <w:t xml:space="preserve"> </w:t>
      </w:r>
      <w:r w:rsidRPr="00B849DA">
        <w:rPr>
          <w:b/>
          <w:i/>
          <w:sz w:val="24"/>
        </w:rPr>
        <w:t>Servicio</w:t>
      </w:r>
      <w:r w:rsidRPr="00B849DA">
        <w:rPr>
          <w:b/>
          <w:i/>
          <w:spacing w:val="-1"/>
          <w:sz w:val="24"/>
        </w:rPr>
        <w:t>s</w:t>
      </w:r>
      <w:r w:rsidRPr="00B849DA">
        <w:rPr>
          <w:b/>
          <w:sz w:val="24"/>
        </w:rPr>
        <w:t>)</w:t>
      </w:r>
      <w:r w:rsidRPr="00B849DA">
        <w:rPr>
          <w:sz w:val="24"/>
        </w:rPr>
        <w:t>,</w:t>
      </w:r>
      <w:r w:rsidRPr="00B849DA">
        <w:rPr>
          <w:i/>
          <w:spacing w:val="45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46"/>
          <w:sz w:val="24"/>
        </w:rPr>
        <w:t xml:space="preserve"> </w:t>
      </w:r>
      <w:r w:rsidR="00007EFE" w:rsidRPr="00B849DA">
        <w:rPr>
          <w:sz w:val="24"/>
        </w:rPr>
        <w:t xml:space="preserve">Desarrollador </w:t>
      </w:r>
      <w:r w:rsidRPr="00B849DA">
        <w:rPr>
          <w:sz w:val="24"/>
        </w:rPr>
        <w:t>deberá prestar</w:t>
      </w:r>
      <w:r w:rsidRPr="00B849DA">
        <w:rPr>
          <w:spacing w:val="45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24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40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1"/>
          <w:sz w:val="24"/>
        </w:rPr>
        <w:t xml:space="preserve"> </w:t>
      </w:r>
      <w:r w:rsidRPr="00B849DA">
        <w:rPr>
          <w:sz w:val="24"/>
        </w:rPr>
        <w:t>Almac</w:t>
      </w:r>
      <w:r w:rsidRPr="00B849DA">
        <w:rPr>
          <w:spacing w:val="-1"/>
          <w:sz w:val="24"/>
        </w:rPr>
        <w:t>é</w:t>
      </w:r>
      <w:r w:rsidRPr="00B849DA">
        <w:rPr>
          <w:sz w:val="24"/>
        </w:rPr>
        <w:t>n</w:t>
      </w:r>
      <w:r w:rsidRPr="00B849DA">
        <w:rPr>
          <w:spacing w:val="51"/>
          <w:sz w:val="24"/>
        </w:rPr>
        <w:t xml:space="preserve"> </w:t>
      </w:r>
      <w:r w:rsidRPr="00B849DA">
        <w:rPr>
          <w:sz w:val="24"/>
        </w:rPr>
        <w:t>tomando</w:t>
      </w:r>
      <w:r w:rsidRPr="00B849DA">
        <w:rPr>
          <w:spacing w:val="52"/>
          <w:sz w:val="24"/>
        </w:rPr>
        <w:t xml:space="preserve"> </w:t>
      </w:r>
      <w:r w:rsidRPr="00B849DA">
        <w:rPr>
          <w:sz w:val="24"/>
        </w:rPr>
        <w:t>corno</w:t>
      </w:r>
      <w:r w:rsidRPr="00B849DA">
        <w:rPr>
          <w:spacing w:val="19"/>
          <w:sz w:val="24"/>
        </w:rPr>
        <w:t xml:space="preserve"> </w:t>
      </w:r>
      <w:r w:rsidRPr="00B849DA">
        <w:rPr>
          <w:sz w:val="24"/>
        </w:rPr>
        <w:t>referencia los</w:t>
      </w:r>
      <w:r w:rsidRPr="00B849DA">
        <w:rPr>
          <w:spacing w:val="19"/>
          <w:sz w:val="24"/>
        </w:rPr>
        <w:t xml:space="preserve"> </w:t>
      </w:r>
      <w:r w:rsidRPr="00B849DA">
        <w:rPr>
          <w:sz w:val="24"/>
        </w:rPr>
        <w:t>siguientes objet</w:t>
      </w:r>
      <w:r w:rsidRPr="00B849DA">
        <w:rPr>
          <w:spacing w:val="-1"/>
          <w:sz w:val="24"/>
        </w:rPr>
        <w:t>i</w:t>
      </w:r>
      <w:r w:rsidRPr="00B849DA">
        <w:rPr>
          <w:sz w:val="24"/>
        </w:rPr>
        <w:t>vos:</w:t>
      </w:r>
    </w:p>
    <w:p w14:paraId="4AB5AA2D" w14:textId="1D998295" w:rsidR="00A6580B" w:rsidRPr="00327275" w:rsidRDefault="00A6580B" w:rsidP="00B849DA">
      <w:pPr>
        <w:pStyle w:val="Prrafodelista"/>
        <w:numPr>
          <w:ilvl w:val="0"/>
          <w:numId w:val="4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 xml:space="preserve">Proporcionar al </w:t>
      </w:r>
      <w:r w:rsidR="00077E82">
        <w:rPr>
          <w:sz w:val="24"/>
        </w:rPr>
        <w:t>Hospital</w:t>
      </w:r>
      <w:r w:rsidR="00077E82" w:rsidRPr="00B849DA">
        <w:rPr>
          <w:sz w:val="24"/>
        </w:rPr>
        <w:t xml:space="preserve"> </w:t>
      </w:r>
      <w:r w:rsidRPr="00B849DA">
        <w:rPr>
          <w:sz w:val="24"/>
        </w:rPr>
        <w:t>un alma</w:t>
      </w:r>
      <w:r w:rsidRPr="00B849DA">
        <w:rPr>
          <w:spacing w:val="-1"/>
          <w:sz w:val="24"/>
        </w:rPr>
        <w:t>c</w:t>
      </w:r>
      <w:r w:rsidRPr="00B849DA">
        <w:rPr>
          <w:sz w:val="24"/>
        </w:rPr>
        <w:t xml:space="preserve">én con un ambiente seguro para los </w:t>
      </w:r>
      <w:r w:rsidR="007400AE">
        <w:rPr>
          <w:sz w:val="24"/>
        </w:rPr>
        <w:t>U</w:t>
      </w:r>
      <w:r w:rsidR="007400AE" w:rsidRPr="00B50E75">
        <w:rPr>
          <w:sz w:val="24"/>
        </w:rPr>
        <w:t>suarios</w:t>
      </w:r>
      <w:r w:rsidR="007400AE" w:rsidRPr="00B849DA">
        <w:rPr>
          <w:spacing w:val="53"/>
          <w:sz w:val="24"/>
        </w:rPr>
        <w:t xml:space="preserve"> </w:t>
      </w:r>
      <w:r w:rsidRPr="00B849DA">
        <w:rPr>
          <w:rFonts w:eastAsia="Arial"/>
          <w:sz w:val="24"/>
        </w:rPr>
        <w:t>y</w:t>
      </w:r>
      <w:r w:rsidRPr="00B849DA">
        <w:rPr>
          <w:rFonts w:eastAsia="Arial"/>
          <w:spacing w:val="15"/>
          <w:sz w:val="24"/>
        </w:rPr>
        <w:t xml:space="preserve"> </w:t>
      </w:r>
      <w:r w:rsidRPr="00B849DA">
        <w:rPr>
          <w:sz w:val="24"/>
        </w:rPr>
        <w:t>Personal</w:t>
      </w:r>
      <w:r w:rsidRPr="00B849DA">
        <w:rPr>
          <w:spacing w:val="52"/>
          <w:sz w:val="24"/>
        </w:rPr>
        <w:t xml:space="preserve"> </w:t>
      </w:r>
      <w:r w:rsidRPr="00B849DA">
        <w:rPr>
          <w:sz w:val="24"/>
        </w:rPr>
        <w:t>del</w:t>
      </w:r>
      <w:r w:rsidR="007400AE" w:rsidRPr="00B849DA">
        <w:rPr>
          <w:sz w:val="24"/>
        </w:rPr>
        <w:t xml:space="preserve"> </w:t>
      </w:r>
      <w:r w:rsidR="007400AE">
        <w:rPr>
          <w:sz w:val="24"/>
        </w:rPr>
        <w:t>Servicio de</w:t>
      </w:r>
      <w:r w:rsidRPr="00B50E75">
        <w:rPr>
          <w:spacing w:val="35"/>
          <w:sz w:val="24"/>
        </w:rPr>
        <w:t xml:space="preserve"> </w:t>
      </w:r>
      <w:r w:rsidRPr="00B849DA">
        <w:rPr>
          <w:sz w:val="24"/>
        </w:rPr>
        <w:t>Almacén, sus</w:t>
      </w:r>
      <w:r w:rsidRPr="00B849DA">
        <w:rPr>
          <w:spacing w:val="31"/>
          <w:sz w:val="24"/>
        </w:rPr>
        <w:t xml:space="preserve"> </w:t>
      </w:r>
      <w:r w:rsidRPr="00B849DA">
        <w:rPr>
          <w:sz w:val="24"/>
        </w:rPr>
        <w:t>medios</w:t>
      </w:r>
      <w:r w:rsidRPr="00B849DA">
        <w:rPr>
          <w:spacing w:val="52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0"/>
          <w:sz w:val="24"/>
        </w:rPr>
        <w:t xml:space="preserve"> </w:t>
      </w:r>
      <w:r w:rsidRPr="00B849DA">
        <w:rPr>
          <w:sz w:val="24"/>
        </w:rPr>
        <w:t>transporte, de</w:t>
      </w:r>
      <w:r w:rsidRPr="00B849DA">
        <w:rPr>
          <w:spacing w:val="24"/>
          <w:sz w:val="24"/>
        </w:rPr>
        <w:t xml:space="preserve"> </w:t>
      </w:r>
      <w:r w:rsidRPr="00B849DA">
        <w:rPr>
          <w:sz w:val="24"/>
        </w:rPr>
        <w:t>distribución y control.</w:t>
      </w:r>
    </w:p>
    <w:p w14:paraId="364E5504" w14:textId="7E3DD9E8" w:rsidR="00A6580B" w:rsidRPr="00327275" w:rsidRDefault="00A6580B" w:rsidP="00B849DA">
      <w:pPr>
        <w:pStyle w:val="Prrafodelista"/>
        <w:numPr>
          <w:ilvl w:val="0"/>
          <w:numId w:val="4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 xml:space="preserve">Proporcionar el Personal </w:t>
      </w:r>
      <w:r w:rsidRPr="00B50E75">
        <w:rPr>
          <w:sz w:val="24"/>
        </w:rPr>
        <w:t>de</w:t>
      </w:r>
      <w:r w:rsidR="007400AE">
        <w:rPr>
          <w:sz w:val="24"/>
        </w:rPr>
        <w:t>l Servicio</w:t>
      </w:r>
      <w:r w:rsidR="007400AE" w:rsidRPr="00B849DA">
        <w:rPr>
          <w:sz w:val="24"/>
        </w:rPr>
        <w:t xml:space="preserve"> de</w:t>
      </w:r>
      <w:r w:rsidRPr="00B849DA">
        <w:rPr>
          <w:sz w:val="24"/>
        </w:rPr>
        <w:t xml:space="preserve"> Almacén, el </w:t>
      </w:r>
      <w:r w:rsidR="003B16F4">
        <w:rPr>
          <w:sz w:val="24"/>
        </w:rPr>
        <w:t>e</w:t>
      </w:r>
      <w:r w:rsidRPr="00B50E75">
        <w:rPr>
          <w:sz w:val="24"/>
        </w:rPr>
        <w:t>quipo,</w:t>
      </w:r>
      <w:r w:rsidRPr="00B849DA">
        <w:rPr>
          <w:sz w:val="24"/>
        </w:rPr>
        <w:t xml:space="preserve"> los Espacios e </w:t>
      </w:r>
      <w:r w:rsidR="00232625">
        <w:rPr>
          <w:sz w:val="24"/>
        </w:rPr>
        <w:t>i</w:t>
      </w:r>
      <w:r w:rsidRPr="00B50E75">
        <w:rPr>
          <w:sz w:val="24"/>
        </w:rPr>
        <w:t>nstalaciones</w:t>
      </w:r>
      <w:r w:rsidR="00DA61C4" w:rsidRPr="00B849DA">
        <w:rPr>
          <w:sz w:val="24"/>
        </w:rPr>
        <w:t xml:space="preserve"> y el sistema</w:t>
      </w:r>
      <w:r w:rsidR="00DA61C4" w:rsidRPr="00B849DA">
        <w:rPr>
          <w:spacing w:val="4"/>
          <w:sz w:val="24"/>
        </w:rPr>
        <w:t xml:space="preserve"> </w:t>
      </w:r>
      <w:r w:rsidRPr="00B849DA">
        <w:rPr>
          <w:sz w:val="24"/>
        </w:rPr>
        <w:t>necesarias para</w:t>
      </w:r>
      <w:r w:rsidRPr="00B849DA">
        <w:rPr>
          <w:spacing w:val="45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35"/>
          <w:sz w:val="24"/>
        </w:rPr>
        <w:t xml:space="preserve"> </w:t>
      </w:r>
      <w:r w:rsidRPr="00B849DA">
        <w:rPr>
          <w:sz w:val="24"/>
        </w:rPr>
        <w:t>almacen</w:t>
      </w:r>
      <w:r w:rsidRPr="00B849DA">
        <w:rPr>
          <w:spacing w:val="-1"/>
          <w:sz w:val="24"/>
        </w:rPr>
        <w:t>a</w:t>
      </w:r>
      <w:r w:rsidRPr="00B849DA">
        <w:rPr>
          <w:sz w:val="24"/>
        </w:rPr>
        <w:t>miento, clasifi</w:t>
      </w:r>
      <w:r w:rsidRPr="00B849DA">
        <w:rPr>
          <w:spacing w:val="-1"/>
          <w:sz w:val="24"/>
        </w:rPr>
        <w:t>c</w:t>
      </w:r>
      <w:r w:rsidRPr="00B849DA">
        <w:rPr>
          <w:sz w:val="24"/>
        </w:rPr>
        <w:t xml:space="preserve">ación, acomodo, distribución, guarda, seguridad </w:t>
      </w:r>
      <w:r w:rsidRPr="00B849DA">
        <w:rPr>
          <w:rFonts w:eastAsia="Arial"/>
          <w:sz w:val="24"/>
        </w:rPr>
        <w:t xml:space="preserve">y </w:t>
      </w:r>
      <w:r w:rsidRPr="00B849DA">
        <w:rPr>
          <w:sz w:val="24"/>
        </w:rPr>
        <w:t xml:space="preserve">custodia de los </w:t>
      </w:r>
      <w:r w:rsidR="00DA61C4" w:rsidRPr="00B849DA">
        <w:rPr>
          <w:sz w:val="24"/>
        </w:rPr>
        <w:t>Bienes del Desarrollador</w:t>
      </w:r>
      <w:r w:rsidRPr="00B849DA">
        <w:rPr>
          <w:sz w:val="24"/>
        </w:rPr>
        <w:t>.</w:t>
      </w:r>
    </w:p>
    <w:p w14:paraId="76205E08" w14:textId="2C064300" w:rsidR="00A6580B" w:rsidRPr="00327275" w:rsidRDefault="00A6580B" w:rsidP="00B849DA">
      <w:pPr>
        <w:pStyle w:val="Prrafodelista"/>
        <w:numPr>
          <w:ilvl w:val="0"/>
          <w:numId w:val="4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>Proporcionar un</w:t>
      </w:r>
      <w:r w:rsidRPr="00B849DA">
        <w:rPr>
          <w:spacing w:val="47"/>
          <w:sz w:val="24"/>
        </w:rPr>
        <w:t xml:space="preserve"> </w:t>
      </w:r>
      <w:r w:rsidR="007400AE">
        <w:rPr>
          <w:sz w:val="24"/>
        </w:rPr>
        <w:t>S</w:t>
      </w:r>
      <w:r w:rsidR="007400AE" w:rsidRPr="00B50E75">
        <w:rPr>
          <w:sz w:val="24"/>
        </w:rPr>
        <w:t>ervicio</w:t>
      </w:r>
      <w:r w:rsidR="007400AE" w:rsidRPr="00B849DA">
        <w:rPr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46"/>
          <w:sz w:val="24"/>
        </w:rPr>
        <w:t xml:space="preserve"> </w:t>
      </w:r>
      <w:r w:rsidRPr="00B849DA">
        <w:rPr>
          <w:sz w:val="24"/>
        </w:rPr>
        <w:t xml:space="preserve">almacenamiento </w:t>
      </w:r>
      <w:r w:rsidRPr="00B849DA">
        <w:rPr>
          <w:rFonts w:eastAsia="Arial"/>
          <w:sz w:val="24"/>
        </w:rPr>
        <w:t>y</w:t>
      </w:r>
      <w:r w:rsidRPr="00B849DA">
        <w:rPr>
          <w:rFonts w:eastAsia="Arial"/>
          <w:spacing w:val="44"/>
          <w:sz w:val="24"/>
        </w:rPr>
        <w:t xml:space="preserve"> </w:t>
      </w:r>
      <w:r w:rsidRPr="00B849DA">
        <w:rPr>
          <w:sz w:val="24"/>
        </w:rPr>
        <w:t>distribución que garantice en tiem</w:t>
      </w:r>
      <w:r w:rsidRPr="00B849DA">
        <w:rPr>
          <w:spacing w:val="-1"/>
          <w:sz w:val="24"/>
        </w:rPr>
        <w:t>p</w:t>
      </w:r>
      <w:r w:rsidRPr="00B849DA">
        <w:rPr>
          <w:sz w:val="24"/>
        </w:rPr>
        <w:t xml:space="preserve">o y forma la guarda y disponibilidad de los </w:t>
      </w:r>
      <w:r w:rsidR="00DA61C4" w:rsidRPr="00B849DA">
        <w:rPr>
          <w:sz w:val="24"/>
        </w:rPr>
        <w:t>Bienes</w:t>
      </w:r>
      <w:r w:rsidRPr="00B849DA">
        <w:rPr>
          <w:sz w:val="24"/>
        </w:rPr>
        <w:t>, manteniendo niveles</w:t>
      </w:r>
      <w:r w:rsidRPr="00B849DA">
        <w:rPr>
          <w:spacing w:val="48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8"/>
          <w:sz w:val="24"/>
        </w:rPr>
        <w:t xml:space="preserve"> </w:t>
      </w:r>
      <w:r w:rsidR="00DA61C4" w:rsidRPr="00B849DA">
        <w:rPr>
          <w:sz w:val="24"/>
        </w:rPr>
        <w:t xml:space="preserve">abasto y existencia de acuerdo a las políticas y </w:t>
      </w:r>
      <w:r w:rsidR="00327275" w:rsidRPr="00B849DA">
        <w:rPr>
          <w:sz w:val="24"/>
        </w:rPr>
        <w:t>volúmenes</w:t>
      </w:r>
      <w:r w:rsidR="00DA61C4" w:rsidRPr="00B849DA">
        <w:rPr>
          <w:sz w:val="24"/>
        </w:rPr>
        <w:t xml:space="preserve"> establecidos dentro del Manual de Operación del Servicio, que aseguren una respuesta efectiva a los requerimientos del Hospital.</w:t>
      </w:r>
    </w:p>
    <w:p w14:paraId="52C4421B" w14:textId="1235CD50" w:rsidR="00A6580B" w:rsidRPr="00327275" w:rsidRDefault="006E2B8C" w:rsidP="00B849DA">
      <w:pPr>
        <w:pStyle w:val="Prrafodelista"/>
        <w:numPr>
          <w:ilvl w:val="0"/>
          <w:numId w:val="4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27275">
        <w:rPr>
          <w:sz w:val="24"/>
          <w:szCs w:val="24"/>
        </w:rPr>
        <w:t>El Personal del</w:t>
      </w:r>
      <w:r w:rsidR="007400AE">
        <w:rPr>
          <w:sz w:val="24"/>
          <w:szCs w:val="24"/>
        </w:rPr>
        <w:t xml:space="preserve"> Servicio de</w:t>
      </w:r>
      <w:r w:rsidRPr="00327275">
        <w:rPr>
          <w:sz w:val="24"/>
          <w:szCs w:val="24"/>
        </w:rPr>
        <w:t xml:space="preserve"> Almacén </w:t>
      </w:r>
      <w:r w:rsidR="00DA61C4" w:rsidRPr="00327275">
        <w:rPr>
          <w:sz w:val="24"/>
          <w:szCs w:val="24"/>
        </w:rPr>
        <w:t xml:space="preserve">proporcionará un servicio sistemático en función del </w:t>
      </w:r>
      <w:r w:rsidRPr="00327275">
        <w:rPr>
          <w:sz w:val="24"/>
          <w:szCs w:val="24"/>
        </w:rPr>
        <w:t xml:space="preserve">Servicio de Almacén descrito en los Manuales de Operación, </w:t>
      </w:r>
      <w:r w:rsidR="00AD3307" w:rsidRPr="00327275">
        <w:rPr>
          <w:sz w:val="24"/>
          <w:szCs w:val="24"/>
        </w:rPr>
        <w:t xml:space="preserve">registrando su ejecución, entradas y salidas, stocks y resultados en el Sistema de Información </w:t>
      </w:r>
      <w:r w:rsidR="00007EFE" w:rsidRPr="00327275">
        <w:rPr>
          <w:sz w:val="24"/>
          <w:szCs w:val="24"/>
        </w:rPr>
        <w:t>Hospital</w:t>
      </w:r>
      <w:r w:rsidR="00AD3307" w:rsidRPr="00327275">
        <w:rPr>
          <w:sz w:val="24"/>
          <w:szCs w:val="24"/>
        </w:rPr>
        <w:t>ario (SIH), y éste sistema informático y/o terminal de computo del Servicio de Almacén, estarán comunicados por medio de una interface al sistema i</w:t>
      </w:r>
      <w:r w:rsidR="009D7E29" w:rsidRPr="00327275">
        <w:rPr>
          <w:sz w:val="24"/>
          <w:szCs w:val="24"/>
        </w:rPr>
        <w:t xml:space="preserve">nformático de administración propiedad del Instituto. El Sistema de Información Hospitalario (SIH) y las interfaces deberán ser proporcionadas por el Desarrollador, tal como lo indica el </w:t>
      </w:r>
      <w:r w:rsidR="009D7E29" w:rsidRPr="00B849DA">
        <w:rPr>
          <w:b/>
          <w:sz w:val="24"/>
        </w:rPr>
        <w:t>Anexo 9 (</w:t>
      </w:r>
      <w:r w:rsidR="009D7E29" w:rsidRPr="00B849DA">
        <w:rPr>
          <w:b/>
          <w:i/>
          <w:sz w:val="24"/>
        </w:rPr>
        <w:t>Requerimientos de Equipo</w:t>
      </w:r>
      <w:r w:rsidR="009D7E29" w:rsidRPr="00B849DA">
        <w:rPr>
          <w:b/>
          <w:sz w:val="24"/>
        </w:rPr>
        <w:t>)</w:t>
      </w:r>
      <w:r w:rsidR="009D7E29" w:rsidRPr="00327275">
        <w:rPr>
          <w:sz w:val="24"/>
          <w:szCs w:val="24"/>
        </w:rPr>
        <w:t>.</w:t>
      </w:r>
    </w:p>
    <w:p w14:paraId="2A59599E" w14:textId="77777777" w:rsidR="00D1740C" w:rsidRDefault="00D1740C" w:rsidP="00D1740C">
      <w:pPr>
        <w:pStyle w:val="Prrafodelista"/>
        <w:ind w:left="360"/>
        <w:rPr>
          <w:b/>
          <w:sz w:val="24"/>
          <w:szCs w:val="24"/>
        </w:rPr>
      </w:pPr>
      <w:bookmarkStart w:id="2" w:name="_Toc468804875"/>
    </w:p>
    <w:bookmarkEnd w:id="2"/>
    <w:p w14:paraId="1FD71E80" w14:textId="7AEBCA6C" w:rsidR="00D1740C" w:rsidRDefault="00D1740C" w:rsidP="00D1740C">
      <w:pPr>
        <w:pStyle w:val="Prrafodelista"/>
        <w:numPr>
          <w:ilvl w:val="0"/>
          <w:numId w:val="13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b/>
          <w:sz w:val="24"/>
          <w:szCs w:val="24"/>
        </w:rPr>
      </w:pPr>
      <w:r w:rsidRPr="00D1740C">
        <w:rPr>
          <w:b/>
          <w:sz w:val="24"/>
          <w:szCs w:val="24"/>
        </w:rPr>
        <w:t>ALCANCE DEL SERVICIO</w:t>
      </w:r>
    </w:p>
    <w:p w14:paraId="42C1987B" w14:textId="77777777" w:rsidR="00D1740C" w:rsidRPr="00D1740C" w:rsidRDefault="00D1740C" w:rsidP="00D1740C">
      <w:pPr>
        <w:pStyle w:val="Prrafodelista"/>
        <w:tabs>
          <w:tab w:val="left" w:pos="2242"/>
        </w:tabs>
        <w:spacing w:before="60" w:after="120" w:line="276" w:lineRule="auto"/>
        <w:ind w:left="360"/>
        <w:contextualSpacing w:val="0"/>
        <w:jc w:val="both"/>
        <w:rPr>
          <w:b/>
          <w:sz w:val="24"/>
          <w:szCs w:val="24"/>
        </w:rPr>
      </w:pPr>
    </w:p>
    <w:p w14:paraId="11190C47" w14:textId="22C5F866" w:rsidR="009D7E29" w:rsidRPr="00327275" w:rsidRDefault="009D7E29" w:rsidP="00D1740C">
      <w:pPr>
        <w:pStyle w:val="Prrafodelista"/>
        <w:numPr>
          <w:ilvl w:val="1"/>
          <w:numId w:val="13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>El</w:t>
      </w:r>
      <w:r w:rsidRPr="00B849DA">
        <w:rPr>
          <w:spacing w:val="44"/>
          <w:sz w:val="24"/>
        </w:rPr>
        <w:t xml:space="preserve"> </w:t>
      </w:r>
      <w:r w:rsidR="00007EFE" w:rsidRPr="00B849DA">
        <w:rPr>
          <w:sz w:val="24"/>
        </w:rPr>
        <w:t xml:space="preserve">Desarrollador </w:t>
      </w:r>
      <w:r w:rsidR="00DA61C4" w:rsidRPr="00B849DA">
        <w:rPr>
          <w:sz w:val="24"/>
        </w:rPr>
        <w:t xml:space="preserve">como mínimo </w:t>
      </w:r>
      <w:r w:rsidRPr="00B849DA">
        <w:rPr>
          <w:sz w:val="24"/>
        </w:rPr>
        <w:t>deberá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cump</w:t>
      </w:r>
      <w:r w:rsidRPr="00B849DA">
        <w:rPr>
          <w:spacing w:val="-1"/>
          <w:sz w:val="24"/>
        </w:rPr>
        <w:t>l</w:t>
      </w:r>
      <w:r w:rsidRPr="00B849DA">
        <w:rPr>
          <w:sz w:val="24"/>
        </w:rPr>
        <w:t>ir</w:t>
      </w:r>
      <w:r w:rsidRPr="00B849DA">
        <w:rPr>
          <w:spacing w:val="37"/>
          <w:sz w:val="24"/>
        </w:rPr>
        <w:t xml:space="preserve"> </w:t>
      </w:r>
      <w:r w:rsidRPr="00B849DA">
        <w:rPr>
          <w:sz w:val="24"/>
        </w:rPr>
        <w:t>con</w:t>
      </w:r>
      <w:r w:rsidRPr="00B849DA">
        <w:rPr>
          <w:spacing w:val="33"/>
          <w:sz w:val="24"/>
        </w:rPr>
        <w:t xml:space="preserve"> </w:t>
      </w:r>
      <w:r w:rsidRPr="00B849DA">
        <w:rPr>
          <w:sz w:val="24"/>
        </w:rPr>
        <w:t>todos</w:t>
      </w:r>
      <w:r w:rsidRPr="00B849DA">
        <w:rPr>
          <w:spacing w:val="54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20"/>
          <w:sz w:val="24"/>
        </w:rPr>
        <w:t xml:space="preserve"> </w:t>
      </w:r>
      <w:r w:rsidRPr="00B849DA">
        <w:rPr>
          <w:sz w:val="24"/>
        </w:rPr>
        <w:t>requerimientos</w:t>
      </w:r>
      <w:r w:rsidRPr="00B849DA">
        <w:rPr>
          <w:spacing w:val="13"/>
          <w:sz w:val="24"/>
        </w:rPr>
        <w:t xml:space="preserve"> </w:t>
      </w:r>
      <w:r w:rsidRPr="00B849DA">
        <w:rPr>
          <w:sz w:val="24"/>
        </w:rPr>
        <w:t>establecidos</w:t>
      </w:r>
      <w:r w:rsidRPr="00B849DA">
        <w:rPr>
          <w:spacing w:val="27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51"/>
          <w:sz w:val="24"/>
        </w:rPr>
        <w:t xml:space="preserve"> </w:t>
      </w:r>
      <w:r w:rsidRPr="00B849DA">
        <w:rPr>
          <w:sz w:val="24"/>
        </w:rPr>
        <w:t>los Estándares Generales</w:t>
      </w:r>
      <w:r w:rsidRPr="00B849DA">
        <w:rPr>
          <w:spacing w:val="1"/>
          <w:sz w:val="24"/>
        </w:rPr>
        <w:t xml:space="preserve"> </w:t>
      </w:r>
      <w:r w:rsidRPr="00B849DA">
        <w:rPr>
          <w:sz w:val="24"/>
        </w:rPr>
        <w:t>aplicables</w:t>
      </w:r>
      <w:r w:rsidRPr="00B849DA">
        <w:rPr>
          <w:spacing w:val="14"/>
          <w:sz w:val="24"/>
        </w:rPr>
        <w:t xml:space="preserve"> </w:t>
      </w:r>
      <w:r w:rsidRPr="00B849DA">
        <w:rPr>
          <w:sz w:val="24"/>
        </w:rPr>
        <w:t>descritos</w:t>
      </w:r>
      <w:r w:rsidRPr="00B849DA">
        <w:rPr>
          <w:spacing w:val="6"/>
          <w:sz w:val="24"/>
        </w:rPr>
        <w:t xml:space="preserve"> </w:t>
      </w:r>
      <w:r w:rsidRPr="00B849DA">
        <w:rPr>
          <w:sz w:val="24"/>
        </w:rPr>
        <w:t>en</w:t>
      </w:r>
      <w:r w:rsidRPr="00B849DA">
        <w:rPr>
          <w:spacing w:val="28"/>
          <w:sz w:val="24"/>
        </w:rPr>
        <w:t xml:space="preserve"> </w:t>
      </w:r>
      <w:r w:rsidRPr="00B849DA">
        <w:rPr>
          <w:sz w:val="24"/>
        </w:rPr>
        <w:t>el</w:t>
      </w:r>
      <w:r w:rsidRPr="00B849DA">
        <w:rPr>
          <w:spacing w:val="24"/>
          <w:sz w:val="24"/>
        </w:rPr>
        <w:t xml:space="preserve"> </w:t>
      </w:r>
      <w:r w:rsidR="003B16F4" w:rsidRPr="00B50E75">
        <w:rPr>
          <w:b/>
          <w:sz w:val="24"/>
        </w:rPr>
        <w:t>Apéndice C</w:t>
      </w:r>
      <w:r w:rsidR="003B16F4" w:rsidRPr="00B50E75">
        <w:rPr>
          <w:b/>
          <w:spacing w:val="43"/>
          <w:sz w:val="24"/>
        </w:rPr>
        <w:t xml:space="preserve"> </w:t>
      </w:r>
      <w:r w:rsidR="003B16F4" w:rsidRPr="00B50E75">
        <w:rPr>
          <w:b/>
          <w:sz w:val="24"/>
        </w:rPr>
        <w:lastRenderedPageBreak/>
        <w:t>(</w:t>
      </w:r>
      <w:r w:rsidR="003B16F4" w:rsidRPr="006B4A53">
        <w:rPr>
          <w:b/>
          <w:sz w:val="24"/>
        </w:rPr>
        <w:t>Estándares Generale</w:t>
      </w:r>
      <w:r w:rsidR="003B16F4" w:rsidRPr="006B4A53">
        <w:rPr>
          <w:b/>
          <w:spacing w:val="-1"/>
          <w:sz w:val="24"/>
        </w:rPr>
        <w:t>s</w:t>
      </w:r>
      <w:r w:rsidR="003B16F4" w:rsidRPr="00B50E75">
        <w:rPr>
          <w:b/>
          <w:sz w:val="24"/>
        </w:rPr>
        <w:t>)</w:t>
      </w:r>
      <w:r w:rsidR="003B16F4" w:rsidRPr="00B50E75">
        <w:rPr>
          <w:b/>
          <w:i/>
          <w:spacing w:val="27"/>
          <w:sz w:val="24"/>
        </w:rPr>
        <w:t xml:space="preserve"> </w:t>
      </w:r>
      <w:r w:rsidR="003B16F4" w:rsidRPr="00B50E75">
        <w:rPr>
          <w:sz w:val="24"/>
        </w:rPr>
        <w:t>del</w:t>
      </w:r>
      <w:r w:rsidR="003B16F4" w:rsidRPr="00B50E75">
        <w:rPr>
          <w:b/>
          <w:sz w:val="24"/>
        </w:rPr>
        <w:t xml:space="preserve"> </w:t>
      </w:r>
      <w:r w:rsidRPr="00B849DA">
        <w:rPr>
          <w:b/>
          <w:sz w:val="24"/>
        </w:rPr>
        <w:t>Anexo</w:t>
      </w:r>
      <w:r w:rsidRPr="00B849DA">
        <w:rPr>
          <w:b/>
          <w:spacing w:val="31"/>
          <w:sz w:val="24"/>
        </w:rPr>
        <w:t xml:space="preserve"> </w:t>
      </w:r>
      <w:r w:rsidRPr="00B849DA">
        <w:rPr>
          <w:b/>
          <w:sz w:val="24"/>
        </w:rPr>
        <w:t>10</w:t>
      </w:r>
      <w:r w:rsidRPr="00B849DA">
        <w:rPr>
          <w:b/>
          <w:spacing w:val="27"/>
          <w:sz w:val="24"/>
        </w:rPr>
        <w:t xml:space="preserve"> </w:t>
      </w:r>
      <w:r w:rsidRPr="00B849DA">
        <w:rPr>
          <w:b/>
          <w:sz w:val="24"/>
        </w:rPr>
        <w:t>(</w:t>
      </w:r>
      <w:r w:rsidRPr="00B849DA">
        <w:rPr>
          <w:b/>
          <w:i/>
          <w:sz w:val="24"/>
        </w:rPr>
        <w:t>Requerimientos</w:t>
      </w:r>
      <w:r w:rsidRPr="00B849DA">
        <w:rPr>
          <w:b/>
          <w:i/>
          <w:spacing w:val="37"/>
          <w:sz w:val="24"/>
        </w:rPr>
        <w:t xml:space="preserve"> </w:t>
      </w:r>
      <w:r w:rsidRPr="00B849DA">
        <w:rPr>
          <w:b/>
          <w:i/>
          <w:sz w:val="24"/>
        </w:rPr>
        <w:t>de Servicio</w:t>
      </w:r>
      <w:r w:rsidRPr="00B849DA">
        <w:rPr>
          <w:b/>
          <w:i/>
          <w:spacing w:val="-1"/>
          <w:sz w:val="24"/>
        </w:rPr>
        <w:t>s</w:t>
      </w:r>
      <w:r w:rsidRPr="00B849DA">
        <w:rPr>
          <w:b/>
          <w:sz w:val="24"/>
        </w:rPr>
        <w:t>)</w:t>
      </w:r>
      <w:r w:rsidRPr="00B849DA">
        <w:rPr>
          <w:spacing w:val="-12"/>
          <w:sz w:val="24"/>
        </w:rPr>
        <w:t xml:space="preserve"> </w:t>
      </w:r>
      <w:r w:rsidRPr="00B849DA">
        <w:rPr>
          <w:sz w:val="24"/>
        </w:rPr>
        <w:t>para</w:t>
      </w:r>
      <w:r w:rsidRPr="00B849DA">
        <w:rPr>
          <w:spacing w:val="2"/>
          <w:sz w:val="24"/>
        </w:rPr>
        <w:t xml:space="preserve"> </w:t>
      </w:r>
      <w:r w:rsidRPr="00B849DA">
        <w:rPr>
          <w:sz w:val="24"/>
        </w:rPr>
        <w:t>la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realización</w:t>
      </w:r>
      <w:r w:rsidRPr="00B849DA">
        <w:rPr>
          <w:spacing w:val="-33"/>
          <w:sz w:val="24"/>
        </w:rPr>
        <w:t xml:space="preserve"> </w:t>
      </w:r>
      <w:r w:rsidRPr="00B849DA">
        <w:rPr>
          <w:sz w:val="24"/>
        </w:rPr>
        <w:t>del Servi</w:t>
      </w:r>
      <w:r w:rsidRPr="00B849DA">
        <w:rPr>
          <w:spacing w:val="-1"/>
          <w:sz w:val="24"/>
        </w:rPr>
        <w:t>c</w:t>
      </w:r>
      <w:r w:rsidRPr="00B849DA">
        <w:rPr>
          <w:sz w:val="24"/>
        </w:rPr>
        <w:t>i</w:t>
      </w:r>
      <w:r w:rsidRPr="00B849DA">
        <w:rPr>
          <w:w w:val="99"/>
          <w:sz w:val="24"/>
        </w:rPr>
        <w:t>o</w:t>
      </w:r>
      <w:r w:rsidRPr="00B849DA">
        <w:rPr>
          <w:spacing w:val="-31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-13"/>
          <w:sz w:val="24"/>
        </w:rPr>
        <w:t xml:space="preserve"> </w:t>
      </w:r>
      <w:r w:rsidRPr="00B849DA">
        <w:rPr>
          <w:sz w:val="24"/>
        </w:rPr>
        <w:t>Almacén.</w:t>
      </w:r>
    </w:p>
    <w:p w14:paraId="4B100C90" w14:textId="77777777" w:rsidR="009D7E29" w:rsidRPr="00327275" w:rsidRDefault="009D7E29" w:rsidP="00B849DA">
      <w:pPr>
        <w:pStyle w:val="Prrafodelista"/>
        <w:numPr>
          <w:ilvl w:val="1"/>
          <w:numId w:val="13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B849DA">
        <w:rPr>
          <w:sz w:val="24"/>
        </w:rPr>
        <w:t xml:space="preserve">El </w:t>
      </w:r>
      <w:r w:rsidR="00007EFE" w:rsidRPr="00B849DA">
        <w:rPr>
          <w:sz w:val="24"/>
        </w:rPr>
        <w:t xml:space="preserve">Desarrollador </w:t>
      </w:r>
      <w:r w:rsidRPr="00B849DA">
        <w:rPr>
          <w:sz w:val="24"/>
        </w:rPr>
        <w:t>como</w:t>
      </w:r>
      <w:r w:rsidRPr="00B849DA">
        <w:rPr>
          <w:spacing w:val="-24"/>
          <w:sz w:val="24"/>
        </w:rPr>
        <w:t xml:space="preserve"> </w:t>
      </w:r>
      <w:r w:rsidRPr="00B849DA">
        <w:rPr>
          <w:sz w:val="24"/>
        </w:rPr>
        <w:t>mínimo</w:t>
      </w:r>
      <w:r w:rsidRPr="00B849DA">
        <w:rPr>
          <w:spacing w:val="-22"/>
          <w:sz w:val="24"/>
        </w:rPr>
        <w:t xml:space="preserve"> </w:t>
      </w:r>
      <w:r w:rsidRPr="00B849DA">
        <w:rPr>
          <w:sz w:val="24"/>
        </w:rPr>
        <w:t>habrá</w:t>
      </w:r>
      <w:r w:rsidRPr="00B849DA">
        <w:rPr>
          <w:spacing w:val="-10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-14"/>
          <w:sz w:val="24"/>
        </w:rPr>
        <w:t xml:space="preserve"> </w:t>
      </w:r>
      <w:r w:rsidRPr="00B849DA">
        <w:rPr>
          <w:sz w:val="24"/>
        </w:rPr>
        <w:t>atender</w:t>
      </w:r>
      <w:r w:rsidRPr="00B849DA">
        <w:rPr>
          <w:spacing w:val="-17"/>
          <w:sz w:val="24"/>
        </w:rPr>
        <w:t xml:space="preserve"> </w:t>
      </w:r>
      <w:r w:rsidRPr="00B849DA">
        <w:rPr>
          <w:sz w:val="24"/>
        </w:rPr>
        <w:t>lo</w:t>
      </w:r>
      <w:r w:rsidRPr="00B849DA">
        <w:rPr>
          <w:spacing w:val="-10"/>
          <w:sz w:val="24"/>
        </w:rPr>
        <w:t xml:space="preserve"> </w:t>
      </w:r>
      <w:r w:rsidRPr="00B849DA">
        <w:rPr>
          <w:sz w:val="24"/>
        </w:rPr>
        <w:t>siguiente:</w:t>
      </w:r>
    </w:p>
    <w:p w14:paraId="6739CDED" w14:textId="5CDF7079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 xml:space="preserve">Cumplimiento con los Estándares Generales del </w:t>
      </w:r>
      <w:r w:rsidRPr="00B849DA">
        <w:rPr>
          <w:b/>
          <w:sz w:val="24"/>
        </w:rPr>
        <w:t>Anexo 10 (</w:t>
      </w:r>
      <w:r w:rsidRPr="00B849DA">
        <w:rPr>
          <w:b/>
          <w:i/>
          <w:sz w:val="24"/>
        </w:rPr>
        <w:t>Requerimientos de Servicio</w:t>
      </w:r>
      <w:r w:rsidRPr="00B849DA">
        <w:rPr>
          <w:b/>
          <w:sz w:val="24"/>
        </w:rPr>
        <w:t>)</w:t>
      </w:r>
      <w:r w:rsidRPr="00B849DA">
        <w:rPr>
          <w:sz w:val="24"/>
        </w:rPr>
        <w:t xml:space="preserve"> y cumplimiento con los Estándares Específicos del presente </w:t>
      </w:r>
      <w:r w:rsidR="00786044">
        <w:rPr>
          <w:sz w:val="24"/>
        </w:rPr>
        <w:t>A</w:t>
      </w:r>
      <w:r w:rsidR="00786044" w:rsidRPr="00B50E75">
        <w:rPr>
          <w:sz w:val="24"/>
        </w:rPr>
        <w:t>péndice</w:t>
      </w:r>
      <w:r w:rsidRPr="00B849DA">
        <w:rPr>
          <w:sz w:val="24"/>
        </w:rPr>
        <w:t>.</w:t>
      </w:r>
    </w:p>
    <w:p w14:paraId="2F9DFAFA" w14:textId="02EABB30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 xml:space="preserve">Proporcionar el Servicio de Almacén en base a los horarios y procedimientos establecidos en el Manual de Operación, previamente autorizados por el Instituto, el cual podrá ser modificado en función del Plan de Calidad y/o en función de las necesidades y requerimientos del </w:t>
      </w:r>
      <w:r w:rsidR="00786044">
        <w:rPr>
          <w:sz w:val="24"/>
        </w:rPr>
        <w:t>Hospital</w:t>
      </w:r>
      <w:r w:rsidRPr="00B849DA">
        <w:rPr>
          <w:sz w:val="24"/>
        </w:rPr>
        <w:t>.</w:t>
      </w:r>
    </w:p>
    <w:p w14:paraId="5AB228A7" w14:textId="021BDC3C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 xml:space="preserve">Proporcionar todos los </w:t>
      </w:r>
      <w:r w:rsidR="00232625">
        <w:rPr>
          <w:sz w:val="24"/>
        </w:rPr>
        <w:t>M</w:t>
      </w:r>
      <w:r w:rsidR="00786044" w:rsidRPr="00B50E75">
        <w:rPr>
          <w:sz w:val="24"/>
        </w:rPr>
        <w:t>ateriales</w:t>
      </w:r>
      <w:r w:rsidRPr="00B849DA">
        <w:rPr>
          <w:sz w:val="24"/>
        </w:rPr>
        <w:t xml:space="preserve">, </w:t>
      </w:r>
      <w:r w:rsidR="00232625" w:rsidRPr="00B849DA">
        <w:rPr>
          <w:sz w:val="24"/>
        </w:rPr>
        <w:t>i</w:t>
      </w:r>
      <w:r w:rsidRPr="00B849DA">
        <w:rPr>
          <w:sz w:val="24"/>
        </w:rPr>
        <w:t xml:space="preserve">nsumos, </w:t>
      </w:r>
      <w:r w:rsidR="00232625" w:rsidRPr="00B849DA">
        <w:rPr>
          <w:sz w:val="24"/>
        </w:rPr>
        <w:t>b</w:t>
      </w:r>
      <w:r w:rsidR="00786044" w:rsidRPr="00B849DA">
        <w:rPr>
          <w:sz w:val="24"/>
        </w:rPr>
        <w:t>ienes</w:t>
      </w:r>
      <w:r w:rsidRPr="00B849DA">
        <w:rPr>
          <w:sz w:val="24"/>
        </w:rPr>
        <w:t>, herramientas y uniformes, requeridos para proporcionar el Servicio de Almacén.</w:t>
      </w:r>
    </w:p>
    <w:p w14:paraId="7FCE74B7" w14:textId="77777777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>Contar con las existencias y control de los Bienes del Desarrollador. Por ello, el Desarrollador deberá tomar precauciones razonables para evitar el robo, deficiente transportación y daño a los Bienes del Desarrollador.</w:t>
      </w:r>
    </w:p>
    <w:p w14:paraId="2E609FD2" w14:textId="01DC9B55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 xml:space="preserve">Capacitar al Personal del Servicio </w:t>
      </w:r>
      <w:r w:rsidRPr="00B50E75">
        <w:rPr>
          <w:sz w:val="24"/>
        </w:rPr>
        <w:t>de</w:t>
      </w:r>
      <w:r w:rsidRPr="00B849DA">
        <w:rPr>
          <w:sz w:val="24"/>
        </w:rPr>
        <w:t xml:space="preserve"> Almacén para el debido transporte y manejo de los Bienes del Desarrollador.</w:t>
      </w:r>
    </w:p>
    <w:p w14:paraId="4BE00132" w14:textId="31AE3FFC" w:rsidR="00E51127" w:rsidRPr="00B849DA" w:rsidRDefault="00E51127" w:rsidP="00B849DA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B849DA">
        <w:rPr>
          <w:sz w:val="24"/>
        </w:rPr>
        <w:t xml:space="preserve">El Desarrollador deberá cumplir con la Legislación en lo correspondiente al almacenamiento y distribución de Materiales, principalmente lo relacionado con </w:t>
      </w:r>
      <w:r w:rsidR="00786044">
        <w:rPr>
          <w:sz w:val="24"/>
        </w:rPr>
        <w:t>M</w:t>
      </w:r>
      <w:r w:rsidR="00786044" w:rsidRPr="00B50E75">
        <w:rPr>
          <w:sz w:val="24"/>
        </w:rPr>
        <w:t>ateriales</w:t>
      </w:r>
      <w:r w:rsidR="00786044" w:rsidRPr="00B849DA">
        <w:rPr>
          <w:sz w:val="24"/>
        </w:rPr>
        <w:t xml:space="preserve"> </w:t>
      </w:r>
      <w:r w:rsidRPr="00B849DA">
        <w:rPr>
          <w:sz w:val="24"/>
        </w:rPr>
        <w:t>sensibles y peligrosos.</w:t>
      </w:r>
    </w:p>
    <w:p w14:paraId="54D88EB6" w14:textId="23DA730C" w:rsidR="00562F15" w:rsidRPr="00B849DA" w:rsidRDefault="00E51127" w:rsidP="00587D86">
      <w:pPr>
        <w:pStyle w:val="Prrafodelista"/>
        <w:numPr>
          <w:ilvl w:val="0"/>
          <w:numId w:val="5"/>
        </w:numPr>
        <w:rPr>
          <w:sz w:val="24"/>
        </w:rPr>
      </w:pPr>
      <w:r w:rsidRPr="00B849DA">
        <w:rPr>
          <w:sz w:val="24"/>
        </w:rPr>
        <w:t xml:space="preserve">Atender las recomendaciones que deriven de las diferentes instancias, comités, áreas normativas del Instituto, durante la </w:t>
      </w:r>
      <w:r w:rsidRPr="00E51127">
        <w:rPr>
          <w:color w:val="2D2D2D"/>
          <w:sz w:val="24"/>
          <w:szCs w:val="24"/>
        </w:rPr>
        <w:t>Vigencia</w:t>
      </w:r>
      <w:r w:rsidR="00786044" w:rsidRPr="00587D86">
        <w:rPr>
          <w:color w:val="2D2D2D"/>
          <w:sz w:val="24"/>
        </w:rPr>
        <w:t xml:space="preserve"> </w:t>
      </w:r>
      <w:r w:rsidRPr="00B849DA">
        <w:rPr>
          <w:sz w:val="24"/>
        </w:rPr>
        <w:t>del Contrato.</w:t>
      </w:r>
    </w:p>
    <w:p w14:paraId="0F411AC3" w14:textId="654F55DC" w:rsidR="00E51127" w:rsidRPr="00E51127" w:rsidRDefault="00E51127" w:rsidP="00B849DA">
      <w:pPr>
        <w:pStyle w:val="Prrafodelista"/>
        <w:numPr>
          <w:ilvl w:val="1"/>
          <w:numId w:val="13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E51127">
        <w:rPr>
          <w:sz w:val="24"/>
          <w:szCs w:val="24"/>
        </w:rPr>
        <w:t xml:space="preserve">Durante los 10 </w:t>
      </w:r>
      <w:r w:rsidR="00DD386D">
        <w:rPr>
          <w:sz w:val="24"/>
          <w:szCs w:val="24"/>
        </w:rPr>
        <w:t xml:space="preserve">(diez) </w:t>
      </w:r>
      <w:r w:rsidRPr="00E51127">
        <w:rPr>
          <w:sz w:val="24"/>
          <w:szCs w:val="24"/>
        </w:rPr>
        <w:t xml:space="preserve">Días Hábiles previos a la Fecha Programada de Terminación de Obra, el Desarrollador presentará para revisión a través del procedimiento descrito en el </w:t>
      </w:r>
      <w:r w:rsidRPr="00E51127">
        <w:rPr>
          <w:b/>
          <w:sz w:val="24"/>
          <w:szCs w:val="24"/>
        </w:rPr>
        <w:t>Anexo 5</w:t>
      </w:r>
      <w:r w:rsidRPr="00E51127">
        <w:rPr>
          <w:b/>
          <w:i/>
          <w:sz w:val="24"/>
          <w:szCs w:val="24"/>
        </w:rPr>
        <w:t xml:space="preserve"> </w:t>
      </w:r>
      <w:r w:rsidRPr="00B849DA">
        <w:rPr>
          <w:b/>
          <w:sz w:val="24"/>
        </w:rPr>
        <w:t>(</w:t>
      </w:r>
      <w:r w:rsidRPr="00E51127">
        <w:rPr>
          <w:b/>
          <w:i/>
          <w:sz w:val="24"/>
          <w:szCs w:val="24"/>
        </w:rPr>
        <w:t>Procedimiento de Revisión</w:t>
      </w:r>
      <w:r w:rsidRPr="00B849DA">
        <w:rPr>
          <w:b/>
          <w:sz w:val="24"/>
        </w:rPr>
        <w:t>)</w:t>
      </w:r>
      <w:r w:rsidRPr="00B849DA">
        <w:rPr>
          <w:sz w:val="24"/>
        </w:rPr>
        <w:t>,</w:t>
      </w:r>
      <w:r w:rsidRPr="00E51127">
        <w:rPr>
          <w:sz w:val="24"/>
          <w:szCs w:val="24"/>
        </w:rPr>
        <w:t xml:space="preserve"> la Guía de Dotación de Bienes, que deberá incluir los Bienes para cumplir con las actividades durante el Perio</w:t>
      </w:r>
      <w:r w:rsidR="000B590B">
        <w:rPr>
          <w:sz w:val="24"/>
          <w:szCs w:val="24"/>
        </w:rPr>
        <w:t xml:space="preserve">do de </w:t>
      </w:r>
      <w:proofErr w:type="spellStart"/>
      <w:r w:rsidR="000B590B">
        <w:rPr>
          <w:sz w:val="24"/>
          <w:szCs w:val="24"/>
        </w:rPr>
        <w:t>Preoperación</w:t>
      </w:r>
      <w:proofErr w:type="spellEnd"/>
      <w:r w:rsidR="000B590B">
        <w:rPr>
          <w:sz w:val="24"/>
          <w:szCs w:val="24"/>
        </w:rPr>
        <w:t xml:space="preserve"> y el primer</w:t>
      </w:r>
      <w:r w:rsidRPr="00E51127">
        <w:rPr>
          <w:sz w:val="24"/>
          <w:szCs w:val="24"/>
        </w:rPr>
        <w:t xml:space="preserve"> Año de Operaciones</w:t>
      </w:r>
      <w:r w:rsidR="00DD386D">
        <w:rPr>
          <w:sz w:val="24"/>
          <w:szCs w:val="24"/>
        </w:rPr>
        <w:t>;</w:t>
      </w:r>
      <w:r w:rsidR="00DD386D" w:rsidRPr="00E51127">
        <w:rPr>
          <w:sz w:val="24"/>
          <w:szCs w:val="24"/>
        </w:rPr>
        <w:t xml:space="preserve"> </w:t>
      </w:r>
      <w:r w:rsidRPr="00E51127">
        <w:rPr>
          <w:sz w:val="24"/>
          <w:szCs w:val="24"/>
        </w:rPr>
        <w:t>lo anterior formará parte de los Principales Hitos del Programa de Inicio de Servicios.</w:t>
      </w:r>
    </w:p>
    <w:p w14:paraId="232C7548" w14:textId="34A3209F" w:rsidR="00E51127" w:rsidRPr="00E51127" w:rsidRDefault="00E51127" w:rsidP="00B849DA">
      <w:pPr>
        <w:pStyle w:val="Prrafodelista"/>
        <w:numPr>
          <w:ilvl w:val="1"/>
          <w:numId w:val="13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E51127">
        <w:rPr>
          <w:sz w:val="24"/>
          <w:szCs w:val="24"/>
        </w:rPr>
        <w:t xml:space="preserve">Dentro de los primeros 10 </w:t>
      </w:r>
      <w:r w:rsidR="00DD386D">
        <w:rPr>
          <w:sz w:val="24"/>
          <w:szCs w:val="24"/>
        </w:rPr>
        <w:t xml:space="preserve">(diez) </w:t>
      </w:r>
      <w:r w:rsidRPr="00E51127">
        <w:rPr>
          <w:sz w:val="24"/>
          <w:szCs w:val="24"/>
        </w:rPr>
        <w:t xml:space="preserve">Días Hábiles, de cada inicio del Año de Operaciones, el Desarrollador presentará a revisión la Guía de Dotación de Bienes, de conformidad con el </w:t>
      </w:r>
      <w:r w:rsidRPr="00E51127">
        <w:rPr>
          <w:b/>
          <w:sz w:val="24"/>
          <w:szCs w:val="24"/>
        </w:rPr>
        <w:t>Anexo 5</w:t>
      </w:r>
      <w:r w:rsidRPr="00B849DA">
        <w:rPr>
          <w:b/>
          <w:sz w:val="24"/>
        </w:rPr>
        <w:t xml:space="preserve"> (</w:t>
      </w:r>
      <w:r w:rsidRPr="00E51127">
        <w:rPr>
          <w:b/>
          <w:i/>
          <w:sz w:val="24"/>
          <w:szCs w:val="24"/>
        </w:rPr>
        <w:t>Procedimiento de Revisión</w:t>
      </w:r>
      <w:r w:rsidRPr="00B849DA">
        <w:rPr>
          <w:b/>
          <w:sz w:val="24"/>
        </w:rPr>
        <w:t>)</w:t>
      </w:r>
      <w:r w:rsidRPr="00E51127">
        <w:rPr>
          <w:sz w:val="24"/>
          <w:szCs w:val="24"/>
        </w:rPr>
        <w:t xml:space="preserve">, esto con el objetivo de cubrir efectivamente las necesidades de los Bienes requeridos para cada Unidad Funcional. </w:t>
      </w:r>
    </w:p>
    <w:p w14:paraId="583F2DAE" w14:textId="540D0467" w:rsidR="009D7E29" w:rsidRPr="00327275" w:rsidRDefault="00E51127" w:rsidP="00B849DA">
      <w:pPr>
        <w:pStyle w:val="Prrafodelista"/>
        <w:numPr>
          <w:ilvl w:val="1"/>
          <w:numId w:val="13"/>
        </w:numPr>
        <w:tabs>
          <w:tab w:val="left" w:pos="2242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E51127">
        <w:rPr>
          <w:sz w:val="24"/>
          <w:szCs w:val="24"/>
        </w:rPr>
        <w:t xml:space="preserve">La evaluación, revisión y aprobación de la información o documentación que debe presentar el Desarrollador en términos de estos Estándares Específicos y conforme al Método de Supervisión se llevará a cabo conforme al Procedimiento de Revisión establecido en el </w:t>
      </w:r>
      <w:r w:rsidRPr="00B849DA">
        <w:rPr>
          <w:b/>
          <w:sz w:val="24"/>
        </w:rPr>
        <w:t>Anexo 5</w:t>
      </w:r>
      <w:r w:rsidRPr="00E51127">
        <w:rPr>
          <w:sz w:val="24"/>
          <w:szCs w:val="24"/>
        </w:rPr>
        <w:t xml:space="preserve"> </w:t>
      </w:r>
      <w:r w:rsidR="00786044" w:rsidRPr="00B50E75">
        <w:rPr>
          <w:b/>
          <w:sz w:val="24"/>
        </w:rPr>
        <w:t>(</w:t>
      </w:r>
      <w:r w:rsidR="00786044" w:rsidRPr="00E51127">
        <w:rPr>
          <w:b/>
          <w:i/>
          <w:sz w:val="24"/>
          <w:szCs w:val="24"/>
        </w:rPr>
        <w:t>Procedimiento de Revisión</w:t>
      </w:r>
      <w:r w:rsidR="00786044" w:rsidRPr="00B50E75">
        <w:rPr>
          <w:b/>
          <w:sz w:val="24"/>
        </w:rPr>
        <w:t>)</w:t>
      </w:r>
      <w:r w:rsidR="00786044">
        <w:rPr>
          <w:b/>
          <w:sz w:val="24"/>
        </w:rPr>
        <w:t xml:space="preserve"> </w:t>
      </w:r>
      <w:r w:rsidRPr="00E51127">
        <w:rPr>
          <w:sz w:val="24"/>
          <w:szCs w:val="24"/>
        </w:rPr>
        <w:t>a menos que expresamente se señale un procedimiento diferente</w:t>
      </w:r>
      <w:r w:rsidR="00033C10">
        <w:rPr>
          <w:sz w:val="24"/>
          <w:szCs w:val="24"/>
        </w:rPr>
        <w:t>.</w:t>
      </w:r>
      <w:r w:rsidR="00E52998" w:rsidRPr="00327275">
        <w:rPr>
          <w:sz w:val="24"/>
          <w:szCs w:val="24"/>
        </w:rPr>
        <w:t xml:space="preserve"> </w:t>
      </w:r>
    </w:p>
    <w:p w14:paraId="6191C2AB" w14:textId="77777777" w:rsidR="00033C10" w:rsidRDefault="00033C10">
      <w:pPr>
        <w:spacing w:after="160" w:line="259" w:lineRule="auto"/>
        <w:rPr>
          <w:sz w:val="24"/>
          <w:szCs w:val="24"/>
        </w:rPr>
        <w:sectPr w:rsidR="00033C10" w:rsidSect="00D1740C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417" w:right="1701" w:bottom="1417" w:left="1701" w:header="708" w:footer="708" w:gutter="0"/>
          <w:cols w:space="708"/>
          <w:docGrid w:linePitch="360"/>
        </w:sectPr>
      </w:pPr>
    </w:p>
    <w:p w14:paraId="435ECDED" w14:textId="75B57B29" w:rsidR="00E52998" w:rsidRDefault="00E52998" w:rsidP="00D1740C">
      <w:pPr>
        <w:pStyle w:val="Prrafodelista"/>
        <w:numPr>
          <w:ilvl w:val="0"/>
          <w:numId w:val="16"/>
        </w:numPr>
        <w:ind w:left="360" w:hanging="360"/>
        <w:rPr>
          <w:b/>
          <w:sz w:val="24"/>
          <w:szCs w:val="24"/>
        </w:rPr>
      </w:pPr>
      <w:bookmarkStart w:id="3" w:name="_Toc468804876"/>
      <w:r w:rsidRPr="00D1740C">
        <w:rPr>
          <w:b/>
          <w:sz w:val="24"/>
          <w:szCs w:val="24"/>
        </w:rPr>
        <w:lastRenderedPageBreak/>
        <w:t>TABLA DE ESTÁNDARES ESPECÍFICOS</w:t>
      </w:r>
      <w:bookmarkEnd w:id="3"/>
    </w:p>
    <w:p w14:paraId="4E42CFD3" w14:textId="77777777" w:rsidR="00D1740C" w:rsidRPr="00D1740C" w:rsidRDefault="00D1740C" w:rsidP="00D1740C">
      <w:pPr>
        <w:pStyle w:val="Prrafodelista"/>
        <w:ind w:left="360"/>
        <w:rPr>
          <w:b/>
          <w:sz w:val="24"/>
          <w:szCs w:val="24"/>
        </w:rPr>
      </w:pPr>
    </w:p>
    <w:tbl>
      <w:tblPr>
        <w:tblW w:w="13033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1"/>
        <w:gridCol w:w="6006"/>
        <w:gridCol w:w="883"/>
        <w:gridCol w:w="5143"/>
      </w:tblGrid>
      <w:tr w:rsidR="00587D86" w:rsidRPr="00327275" w14:paraId="4306D5AE" w14:textId="77777777" w:rsidTr="00B50E75">
        <w:trPr>
          <w:trHeight w:val="300"/>
          <w:tblHeader/>
          <w:tblCellSpacing w:w="20" w:type="dxa"/>
        </w:trPr>
        <w:tc>
          <w:tcPr>
            <w:tcW w:w="1001" w:type="dxa"/>
            <w:shd w:val="clear" w:color="auto" w:fill="70AD47" w:themeFill="accent6"/>
            <w:noWrap/>
            <w:vAlign w:val="center"/>
            <w:hideMark/>
          </w:tcPr>
          <w:p w14:paraId="7D981B08" w14:textId="18D885BA" w:rsidR="002E65F4" w:rsidRPr="00327275" w:rsidRDefault="00DD386D" w:rsidP="00B50E75">
            <w:pPr>
              <w:spacing w:line="256" w:lineRule="auto"/>
              <w:jc w:val="center"/>
              <w:rPr>
                <w:b/>
                <w:sz w:val="22"/>
                <w:szCs w:val="22"/>
                <w:lang w:eastAsia="es-MX"/>
              </w:rPr>
            </w:pPr>
            <w:r>
              <w:rPr>
                <w:b/>
                <w:sz w:val="22"/>
                <w:szCs w:val="22"/>
                <w:lang w:eastAsia="es-MX"/>
              </w:rPr>
              <w:t>E</w:t>
            </w:r>
            <w:r w:rsidR="002E65F4" w:rsidRPr="00327275">
              <w:rPr>
                <w:b/>
                <w:sz w:val="22"/>
                <w:szCs w:val="22"/>
                <w:lang w:eastAsia="es-MX"/>
              </w:rPr>
              <w:t>E</w:t>
            </w:r>
          </w:p>
        </w:tc>
        <w:tc>
          <w:tcPr>
            <w:tcW w:w="5946" w:type="dxa"/>
            <w:shd w:val="clear" w:color="auto" w:fill="70AD47" w:themeFill="accent6"/>
            <w:noWrap/>
            <w:vAlign w:val="center"/>
            <w:hideMark/>
          </w:tcPr>
          <w:p w14:paraId="4F51F85E" w14:textId="458EF0A2" w:rsidR="002E65F4" w:rsidRPr="00327275" w:rsidRDefault="00DD386D" w:rsidP="00B50E75">
            <w:pPr>
              <w:spacing w:line="256" w:lineRule="auto"/>
              <w:jc w:val="center"/>
              <w:rPr>
                <w:b/>
                <w:sz w:val="22"/>
                <w:szCs w:val="22"/>
                <w:lang w:eastAsia="es-MX"/>
              </w:rPr>
            </w:pPr>
            <w:r>
              <w:rPr>
                <w:b/>
                <w:sz w:val="22"/>
                <w:szCs w:val="22"/>
                <w:lang w:eastAsia="es-MX"/>
              </w:rPr>
              <w:t>Estándares</w:t>
            </w:r>
          </w:p>
        </w:tc>
        <w:tc>
          <w:tcPr>
            <w:tcW w:w="823" w:type="dxa"/>
            <w:shd w:val="clear" w:color="auto" w:fill="70AD47" w:themeFill="accent6"/>
            <w:noWrap/>
            <w:vAlign w:val="center"/>
            <w:hideMark/>
          </w:tcPr>
          <w:p w14:paraId="16B20EBC" w14:textId="77777777" w:rsidR="002E65F4" w:rsidRPr="00327275" w:rsidRDefault="002E65F4" w:rsidP="00B50E75">
            <w:pPr>
              <w:spacing w:line="256" w:lineRule="auto"/>
              <w:jc w:val="center"/>
              <w:rPr>
                <w:b/>
                <w:sz w:val="22"/>
                <w:szCs w:val="22"/>
                <w:lang w:eastAsia="es-MX"/>
              </w:rPr>
            </w:pPr>
            <w:r w:rsidRPr="00327275">
              <w:rPr>
                <w:b/>
                <w:sz w:val="22"/>
                <w:szCs w:val="22"/>
                <w:lang w:eastAsia="es-MX"/>
              </w:rPr>
              <w:t>Factor de Falla</w:t>
            </w:r>
          </w:p>
        </w:tc>
        <w:tc>
          <w:tcPr>
            <w:tcW w:w="5063" w:type="dxa"/>
            <w:shd w:val="clear" w:color="auto" w:fill="70AD47" w:themeFill="accent6"/>
            <w:noWrap/>
            <w:vAlign w:val="center"/>
            <w:hideMark/>
          </w:tcPr>
          <w:p w14:paraId="47EBFAF1" w14:textId="77777777" w:rsidR="002E65F4" w:rsidRPr="00327275" w:rsidRDefault="002E65F4" w:rsidP="00B50E75">
            <w:pPr>
              <w:spacing w:line="256" w:lineRule="auto"/>
              <w:jc w:val="center"/>
              <w:rPr>
                <w:b/>
                <w:sz w:val="22"/>
                <w:szCs w:val="22"/>
                <w:lang w:eastAsia="es-MX"/>
              </w:rPr>
            </w:pPr>
            <w:r w:rsidRPr="00327275">
              <w:rPr>
                <w:b/>
                <w:sz w:val="22"/>
                <w:szCs w:val="22"/>
                <w:lang w:eastAsia="es-MX"/>
              </w:rPr>
              <w:t>Método de Supervisión</w:t>
            </w:r>
          </w:p>
        </w:tc>
      </w:tr>
      <w:tr w:rsidR="002E65F4" w:rsidRPr="00327275" w14:paraId="7C4B1D20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78403DCA" w14:textId="62615805" w:rsidR="002E65F4" w:rsidRPr="00327275" w:rsidRDefault="00E51127" w:rsidP="00B50E75">
            <w:pPr>
              <w:spacing w:line="25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="002E65F4" w:rsidRPr="00327275">
              <w:rPr>
                <w:sz w:val="22"/>
                <w:szCs w:val="22"/>
                <w:lang w:eastAsia="es-MX"/>
              </w:rPr>
              <w:t>E 01</w:t>
            </w:r>
          </w:p>
        </w:tc>
        <w:tc>
          <w:tcPr>
            <w:tcW w:w="5946" w:type="dxa"/>
            <w:noWrap/>
            <w:vAlign w:val="center"/>
          </w:tcPr>
          <w:p w14:paraId="538F5675" w14:textId="1685C5B4" w:rsidR="002E65F4" w:rsidRPr="00327275" w:rsidRDefault="00E51127" w:rsidP="00B849DA">
            <w:pPr>
              <w:spacing w:before="60" w:after="120" w:line="276" w:lineRule="auto"/>
              <w:jc w:val="both"/>
              <w:rPr>
                <w:sz w:val="22"/>
                <w:szCs w:val="22"/>
              </w:rPr>
            </w:pPr>
            <w:r w:rsidRPr="00E51127">
              <w:rPr>
                <w:sz w:val="22"/>
                <w:szCs w:val="22"/>
              </w:rPr>
              <w:t>El Desarrollador deberá mantener el inventario en el almacén, por arriba del nivel mínimo de los Bienes del Desarrollador, definidos en la Guía de Dotación de Bienes, revisada y aprobada por el Instituto.</w:t>
            </w:r>
          </w:p>
        </w:tc>
        <w:tc>
          <w:tcPr>
            <w:tcW w:w="823" w:type="dxa"/>
            <w:noWrap/>
            <w:vAlign w:val="center"/>
          </w:tcPr>
          <w:p w14:paraId="3CF4ABE2" w14:textId="77777777" w:rsidR="002E65F4" w:rsidRPr="00327275" w:rsidRDefault="00CF3254" w:rsidP="00B50E75">
            <w:pPr>
              <w:spacing w:line="25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  <w:hideMark/>
          </w:tcPr>
          <w:p w14:paraId="1172CDBA" w14:textId="4161CC65" w:rsidR="002E65F4" w:rsidRPr="00327275" w:rsidRDefault="002E65F4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•</w:t>
            </w:r>
            <w:r w:rsidR="00E51127" w:rsidRPr="00E51127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="00E51127" w:rsidRPr="00E51127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="00E51127" w:rsidRPr="00E51127">
              <w:rPr>
                <w:sz w:val="22"/>
                <w:szCs w:val="22"/>
                <w:lang w:eastAsia="es-MX"/>
              </w:rPr>
              <w:t xml:space="preserve">evisiones mensuales y selectivas del Personal del </w:t>
            </w:r>
            <w:r w:rsidR="00922A02">
              <w:rPr>
                <w:sz w:val="22"/>
                <w:szCs w:val="22"/>
                <w:lang w:eastAsia="es-MX"/>
              </w:rPr>
              <w:t>Hospital y Supervisor APP</w:t>
            </w:r>
            <w:r w:rsidR="00922A02" w:rsidRPr="00E51127">
              <w:rPr>
                <w:sz w:val="22"/>
                <w:szCs w:val="22"/>
                <w:lang w:eastAsia="es-MX"/>
              </w:rPr>
              <w:t xml:space="preserve"> </w:t>
            </w:r>
            <w:r w:rsidR="00E51127" w:rsidRPr="00E51127">
              <w:rPr>
                <w:sz w:val="22"/>
                <w:szCs w:val="22"/>
                <w:lang w:eastAsia="es-MX"/>
              </w:rPr>
              <w:t>y/o por el reporte del C</w:t>
            </w:r>
            <w:r w:rsidR="000B590B">
              <w:rPr>
                <w:sz w:val="22"/>
                <w:szCs w:val="22"/>
                <w:lang w:eastAsia="es-MX"/>
              </w:rPr>
              <w:t>AU</w:t>
            </w:r>
            <w:r w:rsidR="00E51127" w:rsidRPr="00E51127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="00E51127" w:rsidRPr="00E51127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327275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49832330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68A95C8B" w14:textId="6A5BF38D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02</w:t>
            </w:r>
          </w:p>
        </w:tc>
        <w:tc>
          <w:tcPr>
            <w:tcW w:w="5946" w:type="dxa"/>
            <w:noWrap/>
            <w:vAlign w:val="center"/>
          </w:tcPr>
          <w:p w14:paraId="44502D84" w14:textId="11864C6E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E51127">
              <w:rPr>
                <w:sz w:val="22"/>
                <w:szCs w:val="22"/>
                <w:lang w:eastAsia="es-MX"/>
              </w:rPr>
              <w:t xml:space="preserve">El Desarrollador deberá proporcionar al </w:t>
            </w:r>
            <w:r w:rsidR="00886EC9">
              <w:rPr>
                <w:sz w:val="22"/>
                <w:szCs w:val="22"/>
                <w:lang w:eastAsia="es-MX"/>
              </w:rPr>
              <w:t>Instituto</w:t>
            </w:r>
            <w:r w:rsidR="00BD2CED" w:rsidRPr="00E51127">
              <w:rPr>
                <w:sz w:val="22"/>
                <w:szCs w:val="22"/>
                <w:lang w:eastAsia="es-MX"/>
              </w:rPr>
              <w:t xml:space="preserve"> </w:t>
            </w:r>
            <w:r w:rsidRPr="00E51127">
              <w:rPr>
                <w:sz w:val="22"/>
                <w:szCs w:val="22"/>
                <w:lang w:eastAsia="es-MX"/>
              </w:rPr>
              <w:t>mensualmente un reporte de los Bienes del Desarrollador, incluyendo como mínimo la siguiente información: a) Inventario</w:t>
            </w:r>
            <w:r w:rsidR="00F973A8" w:rsidRPr="00E51127">
              <w:rPr>
                <w:sz w:val="22"/>
                <w:szCs w:val="22"/>
                <w:lang w:eastAsia="es-MX"/>
              </w:rPr>
              <w:t xml:space="preserve"> </w:t>
            </w:r>
            <w:r w:rsidRPr="00E51127">
              <w:rPr>
                <w:sz w:val="22"/>
                <w:szCs w:val="22"/>
                <w:lang w:eastAsia="es-MX"/>
              </w:rPr>
              <w:t xml:space="preserve">permanente y bajo una base de datos. b) Tipo de Bienes del Desarrollador almacenados. c) Índice de ocupación. d) </w:t>
            </w:r>
            <w:r w:rsidR="00293E47">
              <w:rPr>
                <w:sz w:val="22"/>
                <w:szCs w:val="22"/>
                <w:lang w:eastAsia="es-MX"/>
              </w:rPr>
              <w:t>T</w:t>
            </w:r>
            <w:r w:rsidRPr="000C5C5E">
              <w:rPr>
                <w:sz w:val="22"/>
                <w:szCs w:val="22"/>
                <w:lang w:eastAsia="es-MX"/>
              </w:rPr>
              <w:t>odos</w:t>
            </w:r>
            <w:r w:rsidRPr="00E51127">
              <w:rPr>
                <w:sz w:val="22"/>
                <w:szCs w:val="22"/>
                <w:lang w:eastAsia="es-MX"/>
              </w:rPr>
              <w:t xml:space="preserve"> los incidentes e incumplimientos ocurridos dentro del Espacio Funcional del Almacén. e) Inventario de Bienes del Desarrollador distribuidos y almacenados por Unidad Funcional y Espacio. f) Control de entregas de los Bienes del Desarrollador por Unidad Funcional y Espacio del </w:t>
            </w:r>
            <w:r w:rsidR="00F973A8">
              <w:rPr>
                <w:sz w:val="22"/>
                <w:szCs w:val="22"/>
                <w:lang w:eastAsia="es-MX"/>
              </w:rPr>
              <w:t>Hospital</w:t>
            </w:r>
            <w:r w:rsidR="00293E47">
              <w:rPr>
                <w:sz w:val="22"/>
                <w:szCs w:val="22"/>
                <w:lang w:eastAsia="es-MX"/>
              </w:rPr>
              <w:t>.</w:t>
            </w:r>
            <w:r w:rsidRPr="00E51127">
              <w:rPr>
                <w:sz w:val="22"/>
                <w:szCs w:val="22"/>
                <w:lang w:eastAsia="es-MX"/>
              </w:rPr>
              <w:t xml:space="preserve"> g) </w:t>
            </w:r>
            <w:r w:rsidR="00293E47">
              <w:rPr>
                <w:sz w:val="22"/>
                <w:szCs w:val="22"/>
                <w:lang w:eastAsia="es-MX"/>
              </w:rPr>
              <w:t>R</w:t>
            </w:r>
            <w:r w:rsidRPr="000C5C5E">
              <w:rPr>
                <w:sz w:val="22"/>
                <w:szCs w:val="22"/>
                <w:lang w:eastAsia="es-MX"/>
              </w:rPr>
              <w:t>elación</w:t>
            </w:r>
            <w:r w:rsidRPr="00E51127">
              <w:rPr>
                <w:sz w:val="22"/>
                <w:szCs w:val="22"/>
                <w:lang w:eastAsia="es-MX"/>
              </w:rPr>
              <w:t xml:space="preserve"> de Bienes del Desarrollador para baja y destino final (caducidad, sin funcionamiento, dañados, etc</w:t>
            </w:r>
            <w:r w:rsidR="00293E47">
              <w:rPr>
                <w:sz w:val="22"/>
                <w:szCs w:val="22"/>
                <w:lang w:eastAsia="es-MX"/>
              </w:rPr>
              <w:t>.).</w:t>
            </w:r>
            <w:r w:rsidRPr="00E51127">
              <w:rPr>
                <w:sz w:val="22"/>
                <w:szCs w:val="22"/>
                <w:lang w:eastAsia="es-MX"/>
              </w:rPr>
              <w:t xml:space="preserve"> h) </w:t>
            </w:r>
            <w:r w:rsidR="00293E47">
              <w:rPr>
                <w:sz w:val="22"/>
                <w:szCs w:val="22"/>
                <w:lang w:eastAsia="es-MX"/>
              </w:rPr>
              <w:t>O</w:t>
            </w:r>
            <w:r w:rsidRPr="000C5C5E">
              <w:rPr>
                <w:sz w:val="22"/>
                <w:szCs w:val="22"/>
                <w:lang w:eastAsia="es-MX"/>
              </w:rPr>
              <w:t>tra</w:t>
            </w:r>
            <w:r w:rsidRPr="00E51127">
              <w:rPr>
                <w:sz w:val="22"/>
                <w:szCs w:val="22"/>
                <w:lang w:eastAsia="es-MX"/>
              </w:rPr>
              <w:t xml:space="preserve"> información que el Desarrollador considere</w:t>
            </w:r>
            <w:r w:rsidRPr="000C5C5E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52EF05CE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FS2</w:t>
            </w:r>
          </w:p>
        </w:tc>
        <w:tc>
          <w:tcPr>
            <w:tcW w:w="5063" w:type="dxa"/>
            <w:noWrap/>
            <w:vAlign w:val="center"/>
            <w:hideMark/>
          </w:tcPr>
          <w:p w14:paraId="36BE9C68" w14:textId="5CD4DD97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0B590B" w:rsidRPr="00E51127">
              <w:rPr>
                <w:sz w:val="22"/>
                <w:szCs w:val="22"/>
                <w:lang w:eastAsia="es-MX"/>
              </w:rPr>
              <w:t>C</w:t>
            </w:r>
            <w:r w:rsidR="000B590B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696FB0C1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46E9C75F" w14:textId="13C75092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03</w:t>
            </w:r>
          </w:p>
        </w:tc>
        <w:tc>
          <w:tcPr>
            <w:tcW w:w="5946" w:type="dxa"/>
            <w:noWrap/>
            <w:vAlign w:val="center"/>
          </w:tcPr>
          <w:p w14:paraId="119266AC" w14:textId="2AF2587F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E51127">
              <w:rPr>
                <w:sz w:val="22"/>
                <w:szCs w:val="22"/>
                <w:lang w:eastAsia="es-MX"/>
              </w:rPr>
              <w:t>Cumplimiento a las políticas, procedimientos, rutinas establecidos en el Manual de Operación del Servicio de Almacén, aprobados por el Instituto, considerando como base la normatividad existente para control de inventarios en almacén</w:t>
            </w:r>
            <w:r w:rsidR="00033C10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3879A230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  <w:hideMark/>
          </w:tcPr>
          <w:p w14:paraId="2D4FCCC7" w14:textId="47D4DE50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0B590B" w:rsidRPr="00E51127">
              <w:rPr>
                <w:sz w:val="22"/>
                <w:szCs w:val="22"/>
                <w:lang w:eastAsia="es-MX"/>
              </w:rPr>
              <w:t>C</w:t>
            </w:r>
            <w:r w:rsidR="000B590B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63B87A31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5E055394" w14:textId="4CB9D75F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04</w:t>
            </w:r>
          </w:p>
        </w:tc>
        <w:tc>
          <w:tcPr>
            <w:tcW w:w="5946" w:type="dxa"/>
            <w:noWrap/>
            <w:vAlign w:val="center"/>
          </w:tcPr>
          <w:p w14:paraId="0D642DB5" w14:textId="53AE34E6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E51127">
              <w:rPr>
                <w:sz w:val="22"/>
                <w:szCs w:val="22"/>
                <w:lang w:eastAsia="es-MX"/>
              </w:rPr>
              <w:t xml:space="preserve">Cumplimiento con la ejecución de los procedimientos y tiempos descritos en el Manual de </w:t>
            </w:r>
            <w:r w:rsidR="00BD2CED" w:rsidRPr="00E51127">
              <w:rPr>
                <w:sz w:val="22"/>
                <w:szCs w:val="22"/>
                <w:lang w:eastAsia="es-MX"/>
              </w:rPr>
              <w:t>Operaci</w:t>
            </w:r>
            <w:r w:rsidR="00BD2CED">
              <w:rPr>
                <w:sz w:val="22"/>
                <w:szCs w:val="22"/>
                <w:lang w:eastAsia="es-MX"/>
              </w:rPr>
              <w:t>o</w:t>
            </w:r>
            <w:r w:rsidR="00BD2CED" w:rsidRPr="00E51127">
              <w:rPr>
                <w:sz w:val="22"/>
                <w:szCs w:val="22"/>
                <w:lang w:eastAsia="es-MX"/>
              </w:rPr>
              <w:t>n</w:t>
            </w:r>
            <w:r w:rsidR="00BD2CED">
              <w:rPr>
                <w:sz w:val="22"/>
                <w:szCs w:val="22"/>
                <w:lang w:eastAsia="es-MX"/>
              </w:rPr>
              <w:t>es</w:t>
            </w:r>
            <w:r w:rsidR="00BD2CED" w:rsidRPr="00E51127">
              <w:rPr>
                <w:sz w:val="22"/>
                <w:szCs w:val="22"/>
                <w:lang w:eastAsia="es-MX"/>
              </w:rPr>
              <w:t xml:space="preserve"> </w:t>
            </w:r>
            <w:r w:rsidRPr="00E51127">
              <w:rPr>
                <w:sz w:val="22"/>
                <w:szCs w:val="22"/>
                <w:lang w:eastAsia="es-MX"/>
              </w:rPr>
              <w:t xml:space="preserve">del Servicio para la </w:t>
            </w:r>
            <w:r w:rsidRPr="00E51127">
              <w:rPr>
                <w:sz w:val="22"/>
                <w:szCs w:val="22"/>
                <w:lang w:eastAsia="es-MX"/>
              </w:rPr>
              <w:lastRenderedPageBreak/>
              <w:t>contabilización y cierre del número de Bienes del Desarrollador otorgado mensualmente a las Unidades Funcionales del Hospital, previo a la notificación oficial de la productividad del Servicio</w:t>
            </w:r>
            <w:r w:rsidR="00033C10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573A4388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lastRenderedPageBreak/>
              <w:t>FS1</w:t>
            </w:r>
          </w:p>
        </w:tc>
        <w:tc>
          <w:tcPr>
            <w:tcW w:w="5063" w:type="dxa"/>
            <w:noWrap/>
            <w:vAlign w:val="center"/>
            <w:hideMark/>
          </w:tcPr>
          <w:p w14:paraId="713D9CE2" w14:textId="1FB16CD1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</w:t>
            </w:r>
            <w:r w:rsidRPr="006727E9">
              <w:rPr>
                <w:sz w:val="22"/>
                <w:szCs w:val="22"/>
                <w:lang w:eastAsia="es-MX"/>
              </w:rPr>
              <w:lastRenderedPageBreak/>
              <w:t xml:space="preserve">reporte del </w:t>
            </w:r>
            <w:r w:rsidR="000B590B" w:rsidRPr="00E51127">
              <w:rPr>
                <w:sz w:val="22"/>
                <w:szCs w:val="22"/>
                <w:lang w:eastAsia="es-MX"/>
              </w:rPr>
              <w:t>C</w:t>
            </w:r>
            <w:r w:rsidR="000B590B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35E9F634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37349FD0" w14:textId="7A12A425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lastRenderedPageBreak/>
              <w:t>E</w:t>
            </w:r>
            <w:r w:rsidRPr="00327275">
              <w:rPr>
                <w:sz w:val="22"/>
                <w:szCs w:val="22"/>
                <w:lang w:eastAsia="es-MX"/>
              </w:rPr>
              <w:t>E 05</w:t>
            </w:r>
          </w:p>
        </w:tc>
        <w:tc>
          <w:tcPr>
            <w:tcW w:w="5946" w:type="dxa"/>
            <w:noWrap/>
            <w:vAlign w:val="center"/>
          </w:tcPr>
          <w:p w14:paraId="78E3CB9F" w14:textId="763AFA14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E51127">
              <w:rPr>
                <w:sz w:val="22"/>
                <w:szCs w:val="22"/>
                <w:lang w:eastAsia="es-MX"/>
              </w:rPr>
              <w:t xml:space="preserve">El Desarrollador deberá garantizar que las Instalaciones y Equipo del </w:t>
            </w:r>
            <w:r w:rsidR="00BD2CED">
              <w:rPr>
                <w:sz w:val="22"/>
                <w:szCs w:val="22"/>
                <w:lang w:eastAsia="es-MX"/>
              </w:rPr>
              <w:t>a</w:t>
            </w:r>
            <w:r w:rsidR="00BD2CED" w:rsidRPr="00E51127">
              <w:rPr>
                <w:sz w:val="22"/>
                <w:szCs w:val="22"/>
                <w:lang w:eastAsia="es-MX"/>
              </w:rPr>
              <w:t xml:space="preserve">lmacén </w:t>
            </w:r>
            <w:r w:rsidRPr="00E51127">
              <w:rPr>
                <w:sz w:val="22"/>
                <w:szCs w:val="22"/>
                <w:lang w:eastAsia="es-MX"/>
              </w:rPr>
              <w:t>sean funcionales y seguros</w:t>
            </w:r>
            <w:r w:rsidR="00DD386D">
              <w:rPr>
                <w:sz w:val="22"/>
                <w:szCs w:val="22"/>
                <w:lang w:eastAsia="es-MX"/>
              </w:rPr>
              <w:t>, q</w:t>
            </w:r>
            <w:r w:rsidRPr="00E51127">
              <w:rPr>
                <w:sz w:val="22"/>
                <w:szCs w:val="22"/>
                <w:lang w:eastAsia="es-MX"/>
              </w:rPr>
              <w:t>ue los Bienes del Desarrollador se encuentren clasificados y ordenados de acuerdo a sus especialidades, servicios, Unidades Funcionales y Espacios estén señalados claramente y libres de obstrucción, a fin de permitir el manejo, flujo y distribución en todo momento, de acuerdo a las normas que establezcan los organismos gubernamentales y el propio Instituto</w:t>
            </w:r>
            <w:r w:rsidRPr="00327275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56078387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  <w:hideMark/>
          </w:tcPr>
          <w:p w14:paraId="794DBA1D" w14:textId="455887AA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0B590B" w:rsidRPr="00E51127">
              <w:rPr>
                <w:sz w:val="22"/>
                <w:szCs w:val="22"/>
                <w:lang w:eastAsia="es-MX"/>
              </w:rPr>
              <w:t>C</w:t>
            </w:r>
            <w:r w:rsidR="000B590B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B849DA" w:rsidRPr="00327275" w14:paraId="3A6DE298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6B96F28B" w14:textId="502E59B9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06</w:t>
            </w:r>
          </w:p>
        </w:tc>
        <w:tc>
          <w:tcPr>
            <w:tcW w:w="5946" w:type="dxa"/>
            <w:noWrap/>
            <w:vAlign w:val="center"/>
          </w:tcPr>
          <w:p w14:paraId="18E3AD8B" w14:textId="70595EBE" w:rsidR="00922A02" w:rsidRPr="001B46BF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1B46BF">
              <w:rPr>
                <w:sz w:val="22"/>
                <w:szCs w:val="22"/>
                <w:lang w:eastAsia="es-MX"/>
              </w:rPr>
              <w:t>El Desarrollador deberá garantizar que los acceso</w:t>
            </w:r>
            <w:r w:rsidR="00DD386D">
              <w:rPr>
                <w:sz w:val="22"/>
                <w:szCs w:val="22"/>
                <w:lang w:eastAsia="es-MX"/>
              </w:rPr>
              <w:t>s</w:t>
            </w:r>
            <w:r w:rsidRPr="001B46BF">
              <w:rPr>
                <w:sz w:val="22"/>
                <w:szCs w:val="22"/>
                <w:lang w:eastAsia="es-MX"/>
              </w:rPr>
              <w:t xml:space="preserve"> y egresos, las rutas de circulación al interior del almacén, los patios de maniobras para el movimiento de los Bienes, sean seguras, estén señalados claramente y sin obstrucciones, a fin de permitir el manejo, flujo y distribución constante de los Bienes. </w:t>
            </w:r>
          </w:p>
        </w:tc>
        <w:tc>
          <w:tcPr>
            <w:tcW w:w="823" w:type="dxa"/>
            <w:shd w:val="clear" w:color="auto" w:fill="auto"/>
            <w:noWrap/>
            <w:vAlign w:val="center"/>
          </w:tcPr>
          <w:p w14:paraId="71856876" w14:textId="23808490" w:rsidR="00922A02" w:rsidRPr="001B46BF" w:rsidRDefault="005E56DF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B849DA">
              <w:rPr>
                <w:sz w:val="22"/>
              </w:rPr>
              <w:t>FS2</w:t>
            </w:r>
          </w:p>
        </w:tc>
        <w:tc>
          <w:tcPr>
            <w:tcW w:w="5063" w:type="dxa"/>
            <w:noWrap/>
            <w:vAlign w:val="center"/>
            <w:hideMark/>
          </w:tcPr>
          <w:p w14:paraId="26057533" w14:textId="37612A34" w:rsidR="00922A02" w:rsidRPr="001B46BF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1B46BF">
              <w:rPr>
                <w:sz w:val="22"/>
                <w:szCs w:val="22"/>
                <w:lang w:eastAsia="es-MX"/>
              </w:rPr>
              <w:t>•</w:t>
            </w:r>
            <w:r w:rsidRPr="001B46BF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1B46BF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1B46BF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1B46BF">
              <w:rPr>
                <w:sz w:val="22"/>
                <w:szCs w:val="22"/>
                <w:lang w:eastAsia="es-MX"/>
              </w:rPr>
              <w:t>CAU</w:t>
            </w:r>
            <w:r w:rsidRPr="001B46BF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1B46BF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1B46BF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102F302B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  <w:hideMark/>
          </w:tcPr>
          <w:p w14:paraId="7260DC1A" w14:textId="44441478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07</w:t>
            </w:r>
          </w:p>
        </w:tc>
        <w:tc>
          <w:tcPr>
            <w:tcW w:w="5946" w:type="dxa"/>
            <w:noWrap/>
            <w:vAlign w:val="center"/>
          </w:tcPr>
          <w:p w14:paraId="63F9B914" w14:textId="3052FD0D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El Desarrollador deberá garantizar que el Equipo utilizado para almacenar, clasificar, acomodar, guardar, distribuir y asegurar los Bienes del Desarrollador, empleados en los espacios físicos del almacén cumplan con:</w:t>
            </w:r>
          </w:p>
          <w:p w14:paraId="3A58A4B2" w14:textId="77777777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Una adecuada y congruente estantería.</w:t>
            </w:r>
          </w:p>
          <w:p w14:paraId="046DFB87" w14:textId="77777777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Logística de acomodo y guarda</w:t>
            </w:r>
            <w:r w:rsidR="00033C10">
              <w:rPr>
                <w:sz w:val="22"/>
                <w:szCs w:val="22"/>
                <w:lang w:eastAsia="es-MX"/>
              </w:rPr>
              <w:t>.</w:t>
            </w:r>
          </w:p>
          <w:p w14:paraId="3A5BC183" w14:textId="77777777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lastRenderedPageBreak/>
              <w:t>Garantizar el correcto proceso de almacenamiento.</w:t>
            </w:r>
          </w:p>
          <w:p w14:paraId="3F4D2D34" w14:textId="77777777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Fluidez en los inventarios.</w:t>
            </w:r>
          </w:p>
          <w:p w14:paraId="13FC12AE" w14:textId="43D6EED3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Movimiento de los Bienes del Desarrollador.</w:t>
            </w:r>
          </w:p>
          <w:p w14:paraId="08E8D28D" w14:textId="6CDFF19E" w:rsidR="00922A02" w:rsidRPr="00327275" w:rsidRDefault="00922A02" w:rsidP="00B849DA">
            <w:pPr>
              <w:pStyle w:val="Prrafodelista"/>
              <w:numPr>
                <w:ilvl w:val="0"/>
                <w:numId w:val="8"/>
              </w:numPr>
              <w:spacing w:before="60" w:after="120" w:line="276" w:lineRule="auto"/>
              <w:contextualSpacing w:val="0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Preservación de los Bienes del Desarrollador.</w:t>
            </w:r>
          </w:p>
        </w:tc>
        <w:tc>
          <w:tcPr>
            <w:tcW w:w="823" w:type="dxa"/>
            <w:noWrap/>
            <w:vAlign w:val="center"/>
          </w:tcPr>
          <w:p w14:paraId="66E21D7F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lastRenderedPageBreak/>
              <w:t>FS1</w:t>
            </w:r>
          </w:p>
        </w:tc>
        <w:tc>
          <w:tcPr>
            <w:tcW w:w="5063" w:type="dxa"/>
            <w:noWrap/>
            <w:vAlign w:val="center"/>
            <w:hideMark/>
          </w:tcPr>
          <w:p w14:paraId="0B928CC6" w14:textId="147E84EA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DD386D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56EC6C4E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42E5CE2D" w14:textId="6BE2BDD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lastRenderedPageBreak/>
              <w:t>E</w:t>
            </w:r>
            <w:r w:rsidRPr="00327275">
              <w:rPr>
                <w:sz w:val="22"/>
                <w:szCs w:val="22"/>
                <w:lang w:eastAsia="es-MX"/>
              </w:rPr>
              <w:t xml:space="preserve">E 08 </w:t>
            </w:r>
          </w:p>
        </w:tc>
        <w:tc>
          <w:tcPr>
            <w:tcW w:w="5946" w:type="dxa"/>
            <w:noWrap/>
            <w:vAlign w:val="center"/>
          </w:tcPr>
          <w:p w14:paraId="05237DA0" w14:textId="786FAFCA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El Desarrollador deberá garantizar la disponibilidad de los Bienes para las distintas Unidades Funcionales y Espacios del Hospital, de conformidad con las niveles de abasto aprobados por el Instituto.</w:t>
            </w:r>
          </w:p>
        </w:tc>
        <w:tc>
          <w:tcPr>
            <w:tcW w:w="823" w:type="dxa"/>
            <w:noWrap/>
            <w:vAlign w:val="center"/>
          </w:tcPr>
          <w:p w14:paraId="3D971E78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</w:tcPr>
          <w:p w14:paraId="6978B609" w14:textId="11342E27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47BF5AE9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4703E1E6" w14:textId="236E1B4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09</w:t>
            </w:r>
          </w:p>
        </w:tc>
        <w:tc>
          <w:tcPr>
            <w:tcW w:w="5946" w:type="dxa"/>
            <w:noWrap/>
            <w:vAlign w:val="center"/>
          </w:tcPr>
          <w:p w14:paraId="7AFE0E2A" w14:textId="7B671F60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El Desarrollador deberá implementar y aplicar programas para el almacenamiento, clasificación, guarda, distribución y seguridad de todo los Bienes del Desarrollador</w:t>
            </w:r>
            <w:r w:rsidR="00033C10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7F726ABF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</w:tcPr>
          <w:p w14:paraId="63762D93" w14:textId="235430FB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789E9EF1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565F5BA4" w14:textId="060AC30B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10</w:t>
            </w:r>
          </w:p>
        </w:tc>
        <w:tc>
          <w:tcPr>
            <w:tcW w:w="5946" w:type="dxa"/>
            <w:noWrap/>
            <w:vAlign w:val="center"/>
          </w:tcPr>
          <w:p w14:paraId="234B98F8" w14:textId="6FE7C3E1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 xml:space="preserve">El Desarrollador debe llevar a cabo trimestralmente encuestas de satisfacción a los </w:t>
            </w:r>
            <w:r w:rsidR="006C4399">
              <w:rPr>
                <w:sz w:val="22"/>
                <w:szCs w:val="22"/>
                <w:lang w:eastAsia="es-MX"/>
              </w:rPr>
              <w:t>U</w:t>
            </w:r>
            <w:r w:rsidR="006C4399" w:rsidRPr="00327275">
              <w:rPr>
                <w:sz w:val="22"/>
                <w:szCs w:val="22"/>
                <w:lang w:eastAsia="es-MX"/>
              </w:rPr>
              <w:t xml:space="preserve">suarios </w:t>
            </w:r>
            <w:r w:rsidRPr="00327275">
              <w:rPr>
                <w:sz w:val="22"/>
                <w:szCs w:val="22"/>
                <w:lang w:eastAsia="es-MX"/>
              </w:rPr>
              <w:t xml:space="preserve">respecto al servicio prestado, las cuales deberán de estar por arriba del 80% </w:t>
            </w:r>
            <w:r w:rsidR="004B25AB">
              <w:rPr>
                <w:sz w:val="22"/>
                <w:szCs w:val="22"/>
                <w:lang w:eastAsia="es-MX"/>
              </w:rPr>
              <w:t xml:space="preserve">(ochenta por ciento) </w:t>
            </w:r>
            <w:r w:rsidRPr="00327275">
              <w:rPr>
                <w:sz w:val="22"/>
                <w:szCs w:val="22"/>
                <w:lang w:eastAsia="es-MX"/>
              </w:rPr>
              <w:t>de satisfacción.</w:t>
            </w:r>
          </w:p>
        </w:tc>
        <w:tc>
          <w:tcPr>
            <w:tcW w:w="823" w:type="dxa"/>
            <w:noWrap/>
            <w:vAlign w:val="center"/>
          </w:tcPr>
          <w:p w14:paraId="26381546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FS2</w:t>
            </w:r>
          </w:p>
        </w:tc>
        <w:tc>
          <w:tcPr>
            <w:tcW w:w="5063" w:type="dxa"/>
            <w:noWrap/>
            <w:vAlign w:val="center"/>
          </w:tcPr>
          <w:p w14:paraId="5094D43A" w14:textId="07F72E6F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>evisiones mensuales y selectivas del Personal del Hospital y Supervisor APP</w:t>
            </w:r>
            <w:r>
              <w:rPr>
                <w:sz w:val="22"/>
                <w:szCs w:val="22"/>
                <w:lang w:eastAsia="es-MX"/>
              </w:rPr>
              <w:t xml:space="preserve">. </w:t>
            </w:r>
            <w:r w:rsidRPr="006727E9">
              <w:rPr>
                <w:sz w:val="22"/>
                <w:szCs w:val="22"/>
                <w:lang w:eastAsia="es-MX"/>
              </w:rPr>
              <w:t xml:space="preserve">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383C9674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784476A3" w14:textId="3D266CF1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11</w:t>
            </w:r>
          </w:p>
        </w:tc>
        <w:tc>
          <w:tcPr>
            <w:tcW w:w="5946" w:type="dxa"/>
            <w:noWrap/>
            <w:vAlign w:val="center"/>
          </w:tcPr>
          <w:p w14:paraId="75884B6A" w14:textId="30BCFAA5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Todo el Personal del Desarrollador debe usar uniforme de acuerdo a la actividad que desarrolla y portar gafete de identificación aprobado por el Instituto.</w:t>
            </w:r>
          </w:p>
        </w:tc>
        <w:tc>
          <w:tcPr>
            <w:tcW w:w="823" w:type="dxa"/>
            <w:noWrap/>
            <w:vAlign w:val="center"/>
          </w:tcPr>
          <w:p w14:paraId="08C2199F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FS2</w:t>
            </w:r>
          </w:p>
        </w:tc>
        <w:tc>
          <w:tcPr>
            <w:tcW w:w="5063" w:type="dxa"/>
            <w:noWrap/>
            <w:vAlign w:val="center"/>
          </w:tcPr>
          <w:p w14:paraId="195DA2D5" w14:textId="1FE69438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4BBBE7CB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0764A827" w14:textId="6C98FDEA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lastRenderedPageBreak/>
              <w:t>E</w:t>
            </w:r>
            <w:r w:rsidRPr="00327275">
              <w:rPr>
                <w:sz w:val="22"/>
                <w:szCs w:val="22"/>
                <w:lang w:eastAsia="es-MX"/>
              </w:rPr>
              <w:t>E 12</w:t>
            </w:r>
          </w:p>
        </w:tc>
        <w:tc>
          <w:tcPr>
            <w:tcW w:w="5946" w:type="dxa"/>
            <w:noWrap/>
            <w:vAlign w:val="center"/>
          </w:tcPr>
          <w:p w14:paraId="3B9382A3" w14:textId="6BD0DBE4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El Personal del Desarrollador debe usar la vestimenta y prendas de protección necesarias de acuerdo a la actividad que desarrolle, a fin de dar cumplimiento a la Legislación y buenas prácticas en materia de seguridad, salud y prevención de riesgos laborales.</w:t>
            </w:r>
          </w:p>
        </w:tc>
        <w:tc>
          <w:tcPr>
            <w:tcW w:w="823" w:type="dxa"/>
            <w:noWrap/>
            <w:vAlign w:val="center"/>
          </w:tcPr>
          <w:p w14:paraId="25076FF9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FS2</w:t>
            </w:r>
          </w:p>
        </w:tc>
        <w:tc>
          <w:tcPr>
            <w:tcW w:w="5063" w:type="dxa"/>
            <w:noWrap/>
            <w:vAlign w:val="center"/>
          </w:tcPr>
          <w:p w14:paraId="295F653F" w14:textId="15944188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22E06B55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02B842A6" w14:textId="14020918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13</w:t>
            </w:r>
          </w:p>
        </w:tc>
        <w:tc>
          <w:tcPr>
            <w:tcW w:w="5946" w:type="dxa"/>
            <w:noWrap/>
            <w:vAlign w:val="center"/>
          </w:tcPr>
          <w:p w14:paraId="71E17CFE" w14:textId="445DF376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El Desarrollador debe asegurar que el Personal del Desarrollador está capacitado, cuent</w:t>
            </w:r>
            <w:r w:rsidR="004B25AB"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 xml:space="preserve"> con los conocimientos requeridos para desarrollar las actividades del Servicio y </w:t>
            </w:r>
            <w:r w:rsidR="004B25AB">
              <w:rPr>
                <w:sz w:val="22"/>
                <w:szCs w:val="22"/>
                <w:lang w:eastAsia="es-MX"/>
              </w:rPr>
              <w:t>tenga</w:t>
            </w:r>
            <w:r w:rsidR="004B25AB" w:rsidRPr="00327275">
              <w:rPr>
                <w:sz w:val="22"/>
                <w:szCs w:val="22"/>
                <w:lang w:eastAsia="es-MX"/>
              </w:rPr>
              <w:t xml:space="preserve"> </w:t>
            </w:r>
            <w:r w:rsidRPr="00327275">
              <w:rPr>
                <w:sz w:val="22"/>
                <w:szCs w:val="22"/>
                <w:lang w:eastAsia="es-MX"/>
              </w:rPr>
              <w:t>acceso a programas de capacitación continua y adiestramiento con empresas con experiencia</w:t>
            </w:r>
            <w:r w:rsidR="00033C10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7285204C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FS2</w:t>
            </w:r>
          </w:p>
        </w:tc>
        <w:tc>
          <w:tcPr>
            <w:tcW w:w="5063" w:type="dxa"/>
            <w:noWrap/>
            <w:vAlign w:val="center"/>
          </w:tcPr>
          <w:p w14:paraId="7834F679" w14:textId="12940CE7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  <w:tr w:rsidR="00922A02" w:rsidRPr="00327275" w14:paraId="71C2E656" w14:textId="77777777" w:rsidTr="00B849DA">
        <w:trPr>
          <w:trHeight w:val="300"/>
          <w:tblCellSpacing w:w="20" w:type="dxa"/>
        </w:trPr>
        <w:tc>
          <w:tcPr>
            <w:tcW w:w="1001" w:type="dxa"/>
            <w:noWrap/>
            <w:vAlign w:val="center"/>
          </w:tcPr>
          <w:p w14:paraId="16825A99" w14:textId="377CF5EF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>
              <w:rPr>
                <w:sz w:val="22"/>
                <w:szCs w:val="22"/>
                <w:lang w:eastAsia="es-MX"/>
              </w:rPr>
              <w:t>E</w:t>
            </w:r>
            <w:r w:rsidRPr="00327275">
              <w:rPr>
                <w:sz w:val="22"/>
                <w:szCs w:val="22"/>
                <w:lang w:eastAsia="es-MX"/>
              </w:rPr>
              <w:t>E 14</w:t>
            </w:r>
          </w:p>
        </w:tc>
        <w:tc>
          <w:tcPr>
            <w:tcW w:w="5946" w:type="dxa"/>
            <w:noWrap/>
            <w:vAlign w:val="center"/>
          </w:tcPr>
          <w:p w14:paraId="21DA5455" w14:textId="3F40A6CF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 xml:space="preserve">El Proveedor debe contar con un </w:t>
            </w:r>
            <w:r w:rsidR="004B25AB">
              <w:rPr>
                <w:sz w:val="22"/>
                <w:szCs w:val="22"/>
                <w:lang w:eastAsia="es-MX"/>
              </w:rPr>
              <w:t>p</w:t>
            </w:r>
            <w:r w:rsidRPr="00327275">
              <w:rPr>
                <w:sz w:val="22"/>
                <w:szCs w:val="22"/>
                <w:lang w:eastAsia="es-MX"/>
              </w:rPr>
              <w:t xml:space="preserve">lan de </w:t>
            </w:r>
            <w:r w:rsidR="004B25AB">
              <w:rPr>
                <w:sz w:val="22"/>
                <w:szCs w:val="22"/>
                <w:lang w:eastAsia="es-MX"/>
              </w:rPr>
              <w:t>c</w:t>
            </w:r>
            <w:r w:rsidRPr="00327275">
              <w:rPr>
                <w:sz w:val="22"/>
                <w:szCs w:val="22"/>
                <w:lang w:eastAsia="es-MX"/>
              </w:rPr>
              <w:t>ontingencia</w:t>
            </w:r>
            <w:r w:rsidR="004B25AB">
              <w:rPr>
                <w:sz w:val="22"/>
                <w:szCs w:val="22"/>
                <w:lang w:eastAsia="es-MX"/>
              </w:rPr>
              <w:t>,</w:t>
            </w:r>
            <w:r w:rsidRPr="00327275">
              <w:rPr>
                <w:sz w:val="22"/>
                <w:szCs w:val="22"/>
                <w:lang w:eastAsia="es-MX"/>
              </w:rPr>
              <w:t xml:space="preserve"> el cual será ejecutado como se planeó con la debida oportunidad conforme lo previsto en el Manual de Operaciones del Servicio, mismo que debe cumplir con establecido en </w:t>
            </w:r>
            <w:r w:rsidRPr="00B849DA">
              <w:rPr>
                <w:b/>
                <w:sz w:val="22"/>
              </w:rPr>
              <w:t>Anexo 10</w:t>
            </w:r>
            <w:r w:rsidR="00293E47">
              <w:rPr>
                <w:b/>
                <w:sz w:val="22"/>
                <w:szCs w:val="22"/>
                <w:lang w:eastAsia="es-MX"/>
              </w:rPr>
              <w:t xml:space="preserve"> (</w:t>
            </w:r>
            <w:r w:rsidRPr="00B849DA">
              <w:rPr>
                <w:b/>
                <w:i/>
                <w:sz w:val="22"/>
              </w:rPr>
              <w:t>Requerimiento de Servicios</w:t>
            </w:r>
            <w:r w:rsidR="00293E47">
              <w:rPr>
                <w:b/>
                <w:sz w:val="22"/>
                <w:szCs w:val="22"/>
                <w:lang w:eastAsia="es-MX"/>
              </w:rPr>
              <w:t>)</w:t>
            </w:r>
            <w:r w:rsidRPr="000C5C5E">
              <w:rPr>
                <w:sz w:val="22"/>
                <w:szCs w:val="22"/>
                <w:lang w:eastAsia="es-MX"/>
              </w:rPr>
              <w:t>.</w:t>
            </w:r>
          </w:p>
        </w:tc>
        <w:tc>
          <w:tcPr>
            <w:tcW w:w="823" w:type="dxa"/>
            <w:noWrap/>
            <w:vAlign w:val="center"/>
          </w:tcPr>
          <w:p w14:paraId="4FE215EC" w14:textId="77777777" w:rsidR="00922A02" w:rsidRPr="00327275" w:rsidRDefault="00922A02" w:rsidP="00B849DA">
            <w:pPr>
              <w:spacing w:before="60" w:after="120" w:line="276" w:lineRule="auto"/>
              <w:jc w:val="center"/>
              <w:rPr>
                <w:sz w:val="22"/>
                <w:szCs w:val="22"/>
                <w:lang w:eastAsia="es-MX"/>
              </w:rPr>
            </w:pPr>
            <w:r w:rsidRPr="00327275">
              <w:rPr>
                <w:sz w:val="22"/>
                <w:szCs w:val="22"/>
                <w:lang w:eastAsia="es-MX"/>
              </w:rPr>
              <w:t>FS1</w:t>
            </w:r>
          </w:p>
        </w:tc>
        <w:tc>
          <w:tcPr>
            <w:tcW w:w="5063" w:type="dxa"/>
            <w:noWrap/>
            <w:vAlign w:val="center"/>
          </w:tcPr>
          <w:p w14:paraId="2F6FDECB" w14:textId="24C411E3" w:rsidR="00922A02" w:rsidRPr="00327275" w:rsidRDefault="00922A02" w:rsidP="00B849DA">
            <w:pPr>
              <w:spacing w:before="60" w:after="120" w:line="276" w:lineRule="auto"/>
              <w:jc w:val="both"/>
              <w:rPr>
                <w:sz w:val="22"/>
                <w:szCs w:val="22"/>
                <w:lang w:eastAsia="es-MX"/>
              </w:rPr>
            </w:pPr>
            <w:r w:rsidRPr="006727E9">
              <w:rPr>
                <w:sz w:val="22"/>
                <w:szCs w:val="22"/>
                <w:lang w:eastAsia="es-MX"/>
              </w:rPr>
              <w:t>•</w:t>
            </w:r>
            <w:r w:rsidRPr="006727E9">
              <w:rPr>
                <w:rFonts w:eastAsiaTheme="minorHAnsi"/>
                <w:sz w:val="14"/>
                <w:szCs w:val="14"/>
                <w:lang w:eastAsia="es-MX"/>
              </w:rPr>
              <w:t xml:space="preserve"> </w:t>
            </w:r>
            <w:r w:rsidRPr="006727E9">
              <w:rPr>
                <w:sz w:val="22"/>
                <w:szCs w:val="22"/>
                <w:lang w:eastAsia="es-MX"/>
              </w:rPr>
              <w:t xml:space="preserve">Supervisado con las </w:t>
            </w:r>
            <w:r w:rsidR="004B25AB">
              <w:rPr>
                <w:sz w:val="22"/>
                <w:szCs w:val="22"/>
                <w:lang w:eastAsia="es-MX"/>
              </w:rPr>
              <w:t>r</w:t>
            </w:r>
            <w:r w:rsidRPr="006727E9">
              <w:rPr>
                <w:sz w:val="22"/>
                <w:szCs w:val="22"/>
                <w:lang w:eastAsia="es-MX"/>
              </w:rPr>
              <w:t xml:space="preserve">evisiones mensuales y selectivas del Personal del Hospital y Supervisor APP y/o por el reporte del </w:t>
            </w:r>
            <w:r w:rsidR="001B46BF" w:rsidRPr="00E51127">
              <w:rPr>
                <w:sz w:val="22"/>
                <w:szCs w:val="22"/>
                <w:lang w:eastAsia="es-MX"/>
              </w:rPr>
              <w:t>C</w:t>
            </w:r>
            <w:r w:rsidR="001B46BF">
              <w:rPr>
                <w:sz w:val="22"/>
                <w:szCs w:val="22"/>
                <w:lang w:eastAsia="es-MX"/>
              </w:rPr>
              <w:t>AU</w:t>
            </w:r>
            <w:r w:rsidRPr="006727E9">
              <w:rPr>
                <w:sz w:val="22"/>
                <w:szCs w:val="22"/>
                <w:lang w:eastAsia="es-MX"/>
              </w:rPr>
              <w:t xml:space="preserve">. •Verificación de </w:t>
            </w:r>
            <w:r w:rsidR="002A7F0E">
              <w:rPr>
                <w:sz w:val="22"/>
                <w:szCs w:val="22"/>
                <w:lang w:eastAsia="es-MX"/>
              </w:rPr>
              <w:t>evidencia de cumplimiento</w:t>
            </w:r>
            <w:r w:rsidRPr="006727E9">
              <w:rPr>
                <w:sz w:val="22"/>
                <w:szCs w:val="22"/>
                <w:lang w:eastAsia="es-MX"/>
              </w:rPr>
              <w:t xml:space="preserve">. •Supervisión en </w:t>
            </w:r>
            <w:r w:rsidR="002A7F0E">
              <w:rPr>
                <w:sz w:val="22"/>
                <w:szCs w:val="22"/>
                <w:lang w:eastAsia="es-MX"/>
              </w:rPr>
              <w:t>sitio</w:t>
            </w:r>
            <w:r w:rsidRPr="006727E9">
              <w:rPr>
                <w:sz w:val="22"/>
                <w:szCs w:val="22"/>
                <w:lang w:eastAsia="es-MX"/>
              </w:rPr>
              <w:t>.</w:t>
            </w:r>
          </w:p>
        </w:tc>
      </w:tr>
    </w:tbl>
    <w:p w14:paraId="5D0B7437" w14:textId="77777777" w:rsidR="002E65F4" w:rsidRPr="00327275" w:rsidRDefault="002E65F4" w:rsidP="00B849DA">
      <w:pPr>
        <w:spacing w:before="60" w:after="120" w:line="276" w:lineRule="auto"/>
        <w:jc w:val="both"/>
        <w:rPr>
          <w:sz w:val="24"/>
          <w:szCs w:val="24"/>
        </w:rPr>
      </w:pPr>
    </w:p>
    <w:p w14:paraId="680BEAD3" w14:textId="77777777" w:rsidR="00033C10" w:rsidRDefault="00033C10">
      <w:pPr>
        <w:spacing w:after="160" w:line="259" w:lineRule="auto"/>
        <w:rPr>
          <w:sz w:val="24"/>
          <w:szCs w:val="25"/>
        </w:rPr>
        <w:sectPr w:rsidR="00033C10" w:rsidSect="00033C10">
          <w:pgSz w:w="15840" w:h="12240" w:orient="landscape" w:code="1"/>
          <w:pgMar w:top="1701" w:right="1417" w:bottom="1701" w:left="1417" w:header="708" w:footer="708" w:gutter="0"/>
          <w:cols w:space="708"/>
          <w:docGrid w:linePitch="360"/>
        </w:sectPr>
      </w:pPr>
    </w:p>
    <w:p w14:paraId="0A8F4F6C" w14:textId="39221418" w:rsidR="00773A76" w:rsidRPr="00327275" w:rsidRDefault="00773A76" w:rsidP="00B849DA">
      <w:pPr>
        <w:spacing w:before="60" w:after="120" w:line="276" w:lineRule="auto"/>
        <w:jc w:val="both"/>
        <w:rPr>
          <w:sz w:val="24"/>
          <w:szCs w:val="25"/>
        </w:rPr>
      </w:pPr>
      <w:r w:rsidRPr="00327275">
        <w:rPr>
          <w:sz w:val="24"/>
          <w:szCs w:val="25"/>
        </w:rPr>
        <w:lastRenderedPageBreak/>
        <w:t>El Supervisor APP presentará</w:t>
      </w:r>
      <w:r w:rsidR="004B25AB">
        <w:rPr>
          <w:sz w:val="24"/>
          <w:szCs w:val="25"/>
        </w:rPr>
        <w:t xml:space="preserve"> 3</w:t>
      </w:r>
      <w:r w:rsidRPr="00327275">
        <w:rPr>
          <w:sz w:val="24"/>
          <w:szCs w:val="25"/>
        </w:rPr>
        <w:t xml:space="preserve"> </w:t>
      </w:r>
      <w:r w:rsidR="004B25AB">
        <w:rPr>
          <w:sz w:val="24"/>
          <w:szCs w:val="25"/>
        </w:rPr>
        <w:t>(</w:t>
      </w:r>
      <w:r w:rsidRPr="00327275">
        <w:rPr>
          <w:sz w:val="24"/>
          <w:szCs w:val="25"/>
        </w:rPr>
        <w:t>tres</w:t>
      </w:r>
      <w:r w:rsidR="004B25AB">
        <w:rPr>
          <w:sz w:val="24"/>
          <w:szCs w:val="25"/>
        </w:rPr>
        <w:t>)</w:t>
      </w:r>
      <w:r w:rsidRPr="00327275">
        <w:rPr>
          <w:sz w:val="24"/>
          <w:szCs w:val="25"/>
        </w:rPr>
        <w:t xml:space="preserve"> meses previos a la Fecha Programada de Inicio de Servicios el </w:t>
      </w:r>
      <w:r w:rsidR="006C4399">
        <w:rPr>
          <w:sz w:val="24"/>
          <w:szCs w:val="25"/>
        </w:rPr>
        <w:t>M</w:t>
      </w:r>
      <w:r w:rsidR="006C4399" w:rsidRPr="00327275">
        <w:rPr>
          <w:sz w:val="24"/>
          <w:szCs w:val="25"/>
        </w:rPr>
        <w:t xml:space="preserve">étodo </w:t>
      </w:r>
      <w:r w:rsidRPr="00327275">
        <w:rPr>
          <w:sz w:val="24"/>
          <w:szCs w:val="25"/>
        </w:rPr>
        <w:t xml:space="preserve">de </w:t>
      </w:r>
      <w:r w:rsidR="006C4399">
        <w:rPr>
          <w:sz w:val="24"/>
          <w:szCs w:val="25"/>
        </w:rPr>
        <w:t>S</w:t>
      </w:r>
      <w:r w:rsidR="006C4399" w:rsidRPr="00327275">
        <w:rPr>
          <w:sz w:val="24"/>
          <w:szCs w:val="25"/>
        </w:rPr>
        <w:t xml:space="preserve">upervisión </w:t>
      </w:r>
      <w:r w:rsidRPr="00327275">
        <w:rPr>
          <w:sz w:val="24"/>
          <w:szCs w:val="25"/>
        </w:rPr>
        <w:t xml:space="preserve">de los Servicios, mismo que será revisado y validado por el Instituto en términos del </w:t>
      </w:r>
      <w:r w:rsidRPr="00327275">
        <w:rPr>
          <w:b/>
          <w:sz w:val="24"/>
          <w:szCs w:val="25"/>
        </w:rPr>
        <w:t>Anexo 5 (</w:t>
      </w:r>
      <w:r w:rsidRPr="00327275">
        <w:rPr>
          <w:b/>
          <w:i/>
          <w:sz w:val="24"/>
          <w:szCs w:val="25"/>
        </w:rPr>
        <w:t>Procedimiento de Revisión</w:t>
      </w:r>
      <w:r w:rsidRPr="00327275">
        <w:rPr>
          <w:b/>
          <w:sz w:val="24"/>
          <w:szCs w:val="25"/>
        </w:rPr>
        <w:t>)</w:t>
      </w:r>
      <w:r w:rsidRPr="00327275">
        <w:rPr>
          <w:sz w:val="24"/>
          <w:szCs w:val="25"/>
        </w:rPr>
        <w:t>.</w:t>
      </w:r>
    </w:p>
    <w:p w14:paraId="3839E785" w14:textId="4FE2094E" w:rsidR="004B25AB" w:rsidRPr="00D1740C" w:rsidRDefault="00A23F4B" w:rsidP="002563E6">
      <w:pPr>
        <w:pStyle w:val="Ttulo1"/>
        <w:spacing w:before="60" w:after="120"/>
        <w:ind w:left="360"/>
        <w:jc w:val="both"/>
        <w:rPr>
          <w:vanish/>
          <w:sz w:val="24"/>
        </w:rPr>
      </w:pPr>
      <w:bookmarkStart w:id="4" w:name="_Toc468804877"/>
      <w:r w:rsidRPr="00D1740C">
        <w:rPr>
          <w:rFonts w:eastAsia="Times New Roman"/>
          <w:kern w:val="0"/>
          <w:sz w:val="24"/>
          <w:szCs w:val="24"/>
          <w:lang w:val="es-MX"/>
        </w:rPr>
        <w:t>EXCEPCIONES</w:t>
      </w:r>
      <w:bookmarkEnd w:id="4"/>
    </w:p>
    <w:p w14:paraId="3DCFEB6C" w14:textId="4645480A" w:rsidR="00A23F4B" w:rsidRPr="006B4A53" w:rsidRDefault="00A23F4B" w:rsidP="00B849DA">
      <w:pPr>
        <w:pStyle w:val="Prrafodelista"/>
        <w:numPr>
          <w:ilvl w:val="1"/>
          <w:numId w:val="14"/>
        </w:numPr>
        <w:spacing w:before="60" w:after="120" w:line="276" w:lineRule="auto"/>
        <w:jc w:val="both"/>
        <w:rPr>
          <w:sz w:val="24"/>
          <w:szCs w:val="22"/>
        </w:rPr>
      </w:pPr>
      <w:r w:rsidRPr="00B849DA">
        <w:rPr>
          <w:sz w:val="24"/>
        </w:rPr>
        <w:t>A contin</w:t>
      </w:r>
      <w:r w:rsidRPr="00B849DA">
        <w:rPr>
          <w:spacing w:val="-1"/>
          <w:sz w:val="24"/>
        </w:rPr>
        <w:t>u</w:t>
      </w:r>
      <w:r w:rsidRPr="00B849DA">
        <w:rPr>
          <w:sz w:val="24"/>
        </w:rPr>
        <w:t>ación</w:t>
      </w:r>
      <w:r w:rsidR="00033C10" w:rsidRPr="006B4A53">
        <w:rPr>
          <w:sz w:val="24"/>
          <w:szCs w:val="22"/>
        </w:rPr>
        <w:t>,</w:t>
      </w:r>
      <w:r w:rsidRPr="00B849DA">
        <w:rPr>
          <w:sz w:val="24"/>
        </w:rPr>
        <w:t xml:space="preserve"> se establ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cen aquellos que no forman parte del Servicio de Almacén:</w:t>
      </w:r>
    </w:p>
    <w:p w14:paraId="20578218" w14:textId="6CC16BA4" w:rsidR="00A23F4B" w:rsidRPr="00327275" w:rsidRDefault="00A23F4B" w:rsidP="00B849DA">
      <w:pPr>
        <w:pStyle w:val="Prrafodelista"/>
        <w:numPr>
          <w:ilvl w:val="0"/>
          <w:numId w:val="6"/>
        </w:numPr>
        <w:spacing w:before="60" w:after="120" w:line="276" w:lineRule="auto"/>
        <w:contextualSpacing w:val="0"/>
        <w:jc w:val="both"/>
        <w:rPr>
          <w:sz w:val="24"/>
          <w:szCs w:val="22"/>
        </w:rPr>
      </w:pPr>
      <w:r w:rsidRPr="00B849DA">
        <w:rPr>
          <w:sz w:val="24"/>
        </w:rPr>
        <w:t>El</w:t>
      </w:r>
      <w:r w:rsidRPr="00B849DA">
        <w:rPr>
          <w:spacing w:val="23"/>
          <w:sz w:val="24"/>
        </w:rPr>
        <w:t xml:space="preserve"> </w:t>
      </w:r>
      <w:r w:rsidRPr="00B849DA">
        <w:rPr>
          <w:sz w:val="24"/>
        </w:rPr>
        <w:t>mante</w:t>
      </w:r>
      <w:r w:rsidRPr="00B849DA">
        <w:rPr>
          <w:spacing w:val="-1"/>
          <w:sz w:val="24"/>
        </w:rPr>
        <w:t>n</w:t>
      </w:r>
      <w:r w:rsidRPr="00B849DA">
        <w:rPr>
          <w:sz w:val="24"/>
        </w:rPr>
        <w:t xml:space="preserve">imiento </w:t>
      </w:r>
      <w:r w:rsidR="00EF73B5" w:rsidRPr="00B849DA">
        <w:rPr>
          <w:sz w:val="24"/>
        </w:rPr>
        <w:t>de las Instalaciones</w:t>
      </w:r>
      <w:r w:rsidRPr="00B849DA">
        <w:rPr>
          <w:sz w:val="24"/>
        </w:rPr>
        <w:t xml:space="preserve"> </w:t>
      </w:r>
      <w:r w:rsidR="00EF73B5" w:rsidRPr="00B849DA">
        <w:rPr>
          <w:sz w:val="24"/>
        </w:rPr>
        <w:t>del a</w:t>
      </w:r>
      <w:r w:rsidRPr="00B849DA">
        <w:rPr>
          <w:sz w:val="24"/>
        </w:rPr>
        <w:t>lmac</w:t>
      </w:r>
      <w:r w:rsidRPr="00B849DA">
        <w:rPr>
          <w:spacing w:val="-1"/>
          <w:sz w:val="24"/>
        </w:rPr>
        <w:t>é</w:t>
      </w:r>
      <w:r w:rsidRPr="00B849DA">
        <w:rPr>
          <w:sz w:val="24"/>
        </w:rPr>
        <w:t>n está</w:t>
      </w:r>
      <w:r w:rsidRPr="00B849DA">
        <w:rPr>
          <w:spacing w:val="35"/>
          <w:sz w:val="24"/>
        </w:rPr>
        <w:t xml:space="preserve"> </w:t>
      </w:r>
      <w:r w:rsidRPr="00B849DA">
        <w:rPr>
          <w:sz w:val="24"/>
        </w:rPr>
        <w:t>inclu</w:t>
      </w:r>
      <w:r w:rsidRPr="00B849DA">
        <w:rPr>
          <w:spacing w:val="-1"/>
          <w:sz w:val="24"/>
        </w:rPr>
        <w:t>i</w:t>
      </w:r>
      <w:r w:rsidRPr="00B849DA">
        <w:rPr>
          <w:sz w:val="24"/>
        </w:rPr>
        <w:t>do</w:t>
      </w:r>
      <w:r w:rsidRPr="00B849DA">
        <w:rPr>
          <w:spacing w:val="51"/>
          <w:sz w:val="24"/>
        </w:rPr>
        <w:t xml:space="preserve"> </w:t>
      </w:r>
      <w:r w:rsidRPr="00B849DA">
        <w:rPr>
          <w:sz w:val="24"/>
        </w:rPr>
        <w:t>como</w:t>
      </w:r>
      <w:r w:rsidRPr="00B849DA">
        <w:rPr>
          <w:spacing w:val="39"/>
          <w:sz w:val="24"/>
        </w:rPr>
        <w:t xml:space="preserve"> </w:t>
      </w:r>
      <w:r w:rsidRPr="00B849DA">
        <w:rPr>
          <w:sz w:val="24"/>
        </w:rPr>
        <w:t>parte</w:t>
      </w:r>
      <w:r w:rsidRPr="00B849DA">
        <w:rPr>
          <w:spacing w:val="45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32"/>
          <w:sz w:val="24"/>
        </w:rPr>
        <w:t xml:space="preserve"> </w:t>
      </w:r>
      <w:r w:rsidRPr="00B849DA">
        <w:rPr>
          <w:sz w:val="24"/>
        </w:rPr>
        <w:t>los Estánda</w:t>
      </w:r>
      <w:r w:rsidRPr="00B849DA">
        <w:rPr>
          <w:spacing w:val="-1"/>
          <w:sz w:val="24"/>
        </w:rPr>
        <w:t>r</w:t>
      </w:r>
      <w:r w:rsidRPr="00B849DA">
        <w:rPr>
          <w:sz w:val="24"/>
        </w:rPr>
        <w:t>es Específicos del</w:t>
      </w:r>
      <w:r w:rsidRPr="00B849DA">
        <w:rPr>
          <w:spacing w:val="22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47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Mantenimiento de</w:t>
      </w:r>
      <w:r w:rsidRPr="00B849DA">
        <w:rPr>
          <w:spacing w:val="18"/>
          <w:sz w:val="24"/>
        </w:rPr>
        <w:t xml:space="preserve"> </w:t>
      </w:r>
      <w:r w:rsidRPr="00B849DA">
        <w:rPr>
          <w:sz w:val="24"/>
        </w:rPr>
        <w:t>las</w:t>
      </w:r>
      <w:r w:rsidRPr="00B849DA">
        <w:rPr>
          <w:spacing w:val="18"/>
          <w:sz w:val="24"/>
        </w:rPr>
        <w:t xml:space="preserve"> </w:t>
      </w:r>
      <w:r w:rsidRPr="00B849DA">
        <w:rPr>
          <w:sz w:val="24"/>
        </w:rPr>
        <w:t>Instalaci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>nes</w:t>
      </w:r>
      <w:r w:rsidR="00D17AB3" w:rsidRPr="00B849DA">
        <w:rPr>
          <w:sz w:val="24"/>
        </w:rPr>
        <w:t xml:space="preserve"> y Equipos</w:t>
      </w:r>
      <w:r w:rsidRPr="00B849DA">
        <w:rPr>
          <w:sz w:val="24"/>
        </w:rPr>
        <w:t>.</w:t>
      </w:r>
    </w:p>
    <w:p w14:paraId="5826A810" w14:textId="579F8938" w:rsidR="00A23F4B" w:rsidRPr="00327275" w:rsidRDefault="00A23F4B" w:rsidP="00B849DA">
      <w:pPr>
        <w:pStyle w:val="Prrafodelista"/>
        <w:numPr>
          <w:ilvl w:val="0"/>
          <w:numId w:val="6"/>
        </w:numPr>
        <w:spacing w:before="60" w:after="120" w:line="276" w:lineRule="auto"/>
        <w:contextualSpacing w:val="0"/>
        <w:jc w:val="both"/>
        <w:rPr>
          <w:sz w:val="24"/>
          <w:szCs w:val="22"/>
        </w:rPr>
      </w:pPr>
      <w:r w:rsidRPr="00B849DA">
        <w:rPr>
          <w:sz w:val="24"/>
        </w:rPr>
        <w:t>El</w:t>
      </w:r>
      <w:r w:rsidRPr="00B849DA">
        <w:rPr>
          <w:spacing w:val="30"/>
          <w:sz w:val="24"/>
        </w:rPr>
        <w:t xml:space="preserve"> </w:t>
      </w:r>
      <w:r w:rsidRPr="00B849DA">
        <w:rPr>
          <w:sz w:val="24"/>
        </w:rPr>
        <w:t>mantenimiento del</w:t>
      </w:r>
      <w:r w:rsidRPr="00B849DA">
        <w:rPr>
          <w:spacing w:val="29"/>
          <w:sz w:val="24"/>
        </w:rPr>
        <w:t xml:space="preserve"> </w:t>
      </w:r>
      <w:r w:rsidR="004B25AB">
        <w:rPr>
          <w:sz w:val="24"/>
        </w:rPr>
        <w:t>e</w:t>
      </w:r>
      <w:r w:rsidRPr="00B50E75">
        <w:rPr>
          <w:sz w:val="24"/>
        </w:rPr>
        <w:t>quipo</w:t>
      </w:r>
      <w:r w:rsidRPr="00B849DA">
        <w:rPr>
          <w:sz w:val="24"/>
        </w:rPr>
        <w:t xml:space="preserve"> del</w:t>
      </w:r>
      <w:r w:rsidRPr="00B849DA">
        <w:rPr>
          <w:spacing w:val="28"/>
          <w:sz w:val="24"/>
        </w:rPr>
        <w:t xml:space="preserve"> </w:t>
      </w:r>
      <w:r w:rsidR="00EF73B5" w:rsidRPr="00B849DA">
        <w:rPr>
          <w:sz w:val="24"/>
        </w:rPr>
        <w:t>almacén</w:t>
      </w:r>
      <w:r w:rsidRPr="00B849DA">
        <w:rPr>
          <w:sz w:val="24"/>
        </w:rPr>
        <w:t xml:space="preserve"> está</w:t>
      </w:r>
      <w:r w:rsidRPr="00B849DA">
        <w:rPr>
          <w:spacing w:val="42"/>
          <w:sz w:val="24"/>
        </w:rPr>
        <w:t xml:space="preserve"> </w:t>
      </w:r>
      <w:r w:rsidRPr="00B849DA">
        <w:rPr>
          <w:sz w:val="24"/>
        </w:rPr>
        <w:t>inc</w:t>
      </w:r>
      <w:r w:rsidRPr="00B849DA">
        <w:rPr>
          <w:spacing w:val="-1"/>
          <w:sz w:val="24"/>
        </w:rPr>
        <w:t>l</w:t>
      </w:r>
      <w:r w:rsidRPr="00B849DA">
        <w:rPr>
          <w:sz w:val="24"/>
        </w:rPr>
        <w:t>uido como parte</w:t>
      </w:r>
      <w:r w:rsidRPr="00B849DA">
        <w:rPr>
          <w:spacing w:val="37"/>
          <w:sz w:val="24"/>
        </w:rPr>
        <w:t xml:space="preserve"> </w:t>
      </w:r>
      <w:r w:rsidRPr="00B849DA">
        <w:rPr>
          <w:sz w:val="24"/>
        </w:rPr>
        <w:t>de</w:t>
      </w:r>
      <w:r w:rsidRPr="00B849DA">
        <w:rPr>
          <w:spacing w:val="11"/>
          <w:sz w:val="24"/>
        </w:rPr>
        <w:t xml:space="preserve"> </w:t>
      </w:r>
      <w:r w:rsidRPr="00B849DA">
        <w:rPr>
          <w:sz w:val="24"/>
        </w:rPr>
        <w:t>los</w:t>
      </w:r>
      <w:r w:rsidRPr="00B849DA">
        <w:rPr>
          <w:spacing w:val="20"/>
          <w:sz w:val="24"/>
        </w:rPr>
        <w:t xml:space="preserve"> </w:t>
      </w:r>
      <w:r w:rsidRPr="00B849DA">
        <w:rPr>
          <w:sz w:val="24"/>
        </w:rPr>
        <w:t>Están</w:t>
      </w:r>
      <w:r w:rsidRPr="00B849DA">
        <w:rPr>
          <w:spacing w:val="-1"/>
          <w:sz w:val="24"/>
        </w:rPr>
        <w:t>d</w:t>
      </w:r>
      <w:r w:rsidRPr="00B849DA">
        <w:rPr>
          <w:sz w:val="24"/>
        </w:rPr>
        <w:t>ares Específicos del</w:t>
      </w:r>
      <w:r w:rsidRPr="00B849DA">
        <w:rPr>
          <w:spacing w:val="21"/>
          <w:sz w:val="24"/>
        </w:rPr>
        <w:t xml:space="preserve"> </w:t>
      </w:r>
      <w:r w:rsidRPr="00B849DA">
        <w:rPr>
          <w:sz w:val="24"/>
        </w:rPr>
        <w:t>Servicio</w:t>
      </w:r>
      <w:r w:rsidRPr="00B849DA">
        <w:rPr>
          <w:spacing w:val="47"/>
          <w:sz w:val="24"/>
        </w:rPr>
        <w:t xml:space="preserve"> </w:t>
      </w:r>
      <w:r w:rsidRPr="00B849DA">
        <w:rPr>
          <w:sz w:val="24"/>
        </w:rPr>
        <w:t>de</w:t>
      </w:r>
      <w:r w:rsidR="00EF73B5" w:rsidRPr="00B849DA">
        <w:rPr>
          <w:sz w:val="24"/>
        </w:rPr>
        <w:t xml:space="preserve"> </w:t>
      </w:r>
      <w:r w:rsidR="00D17AB3" w:rsidRPr="00B849DA">
        <w:rPr>
          <w:sz w:val="24"/>
        </w:rPr>
        <w:t>Mantenimiento de</w:t>
      </w:r>
      <w:r w:rsidR="00D17AB3" w:rsidRPr="00B849DA">
        <w:rPr>
          <w:spacing w:val="18"/>
          <w:sz w:val="24"/>
        </w:rPr>
        <w:t xml:space="preserve"> </w:t>
      </w:r>
      <w:r w:rsidR="00D17AB3" w:rsidRPr="00B849DA">
        <w:rPr>
          <w:sz w:val="24"/>
        </w:rPr>
        <w:t>las</w:t>
      </w:r>
      <w:r w:rsidR="00D17AB3" w:rsidRPr="00B849DA">
        <w:rPr>
          <w:spacing w:val="18"/>
          <w:sz w:val="24"/>
        </w:rPr>
        <w:t xml:space="preserve"> </w:t>
      </w:r>
      <w:r w:rsidR="00D17AB3" w:rsidRPr="00B849DA">
        <w:rPr>
          <w:sz w:val="24"/>
        </w:rPr>
        <w:t>Instalaci</w:t>
      </w:r>
      <w:r w:rsidR="00D17AB3" w:rsidRPr="00B849DA">
        <w:rPr>
          <w:spacing w:val="-1"/>
          <w:sz w:val="24"/>
        </w:rPr>
        <w:t>o</w:t>
      </w:r>
      <w:r w:rsidR="00D17AB3" w:rsidRPr="00B849DA">
        <w:rPr>
          <w:sz w:val="24"/>
        </w:rPr>
        <w:t>nes y Equipos</w:t>
      </w:r>
      <w:r w:rsidRPr="00B849DA">
        <w:rPr>
          <w:sz w:val="24"/>
        </w:rPr>
        <w:t>.</w:t>
      </w:r>
    </w:p>
    <w:p w14:paraId="2F4F0E9E" w14:textId="1E600A3A" w:rsidR="00155B24" w:rsidRPr="00327275" w:rsidRDefault="00155B24" w:rsidP="00B849DA">
      <w:pPr>
        <w:pStyle w:val="Prrafodelista"/>
        <w:numPr>
          <w:ilvl w:val="0"/>
          <w:numId w:val="6"/>
        </w:numPr>
        <w:spacing w:before="60" w:after="120" w:line="276" w:lineRule="auto"/>
        <w:contextualSpacing w:val="0"/>
        <w:jc w:val="both"/>
        <w:rPr>
          <w:sz w:val="24"/>
          <w:szCs w:val="22"/>
        </w:rPr>
      </w:pPr>
      <w:r w:rsidRPr="00B849DA">
        <w:rPr>
          <w:sz w:val="24"/>
        </w:rPr>
        <w:t xml:space="preserve">Dotación de </w:t>
      </w:r>
      <w:r w:rsidR="00EF73B5" w:rsidRPr="00B849DA">
        <w:rPr>
          <w:sz w:val="24"/>
        </w:rPr>
        <w:t xml:space="preserve">Bienes </w:t>
      </w:r>
      <w:r w:rsidRPr="00B849DA">
        <w:rPr>
          <w:sz w:val="24"/>
        </w:rPr>
        <w:t xml:space="preserve">que no </w:t>
      </w:r>
      <w:r w:rsidR="00EF73B5" w:rsidRPr="00B849DA">
        <w:rPr>
          <w:sz w:val="24"/>
        </w:rPr>
        <w:t xml:space="preserve">queden aprobados </w:t>
      </w:r>
      <w:r w:rsidRPr="00B849DA">
        <w:rPr>
          <w:sz w:val="24"/>
        </w:rPr>
        <w:t xml:space="preserve">dentro de la Guía de Dotación </w:t>
      </w:r>
      <w:r w:rsidR="00EF73B5" w:rsidRPr="00B849DA">
        <w:rPr>
          <w:sz w:val="24"/>
        </w:rPr>
        <w:t xml:space="preserve">de Bienes </w:t>
      </w:r>
      <w:r w:rsidRPr="00B849DA">
        <w:rPr>
          <w:sz w:val="24"/>
        </w:rPr>
        <w:t>aprobada por el Instituto.</w:t>
      </w:r>
    </w:p>
    <w:p w14:paraId="4AC7CAB6" w14:textId="77777777" w:rsidR="00A23F4B" w:rsidRPr="00D1740C" w:rsidRDefault="00A23F4B" w:rsidP="00B849DA">
      <w:pPr>
        <w:pStyle w:val="Ttulo1"/>
        <w:rPr>
          <w:rFonts w:eastAsia="Times New Roman"/>
          <w:kern w:val="0"/>
          <w:sz w:val="24"/>
          <w:szCs w:val="24"/>
          <w:lang w:val="es-MX"/>
        </w:rPr>
      </w:pPr>
      <w:bookmarkStart w:id="5" w:name="_Toc468804878"/>
      <w:r w:rsidRPr="00D1740C">
        <w:rPr>
          <w:rFonts w:eastAsia="Times New Roman"/>
          <w:kern w:val="0"/>
          <w:sz w:val="24"/>
          <w:szCs w:val="24"/>
          <w:lang w:val="es-MX"/>
        </w:rPr>
        <w:t>INDICADORES DE MEJORA CONTINUA</w:t>
      </w:r>
      <w:bookmarkEnd w:id="5"/>
    </w:p>
    <w:p w14:paraId="5B023E4E" w14:textId="2CA7E6C9" w:rsidR="00A23F4B" w:rsidRPr="006B4A53" w:rsidRDefault="00A23F4B" w:rsidP="00B849DA">
      <w:pPr>
        <w:pStyle w:val="Prrafodelista"/>
        <w:numPr>
          <w:ilvl w:val="1"/>
          <w:numId w:val="15"/>
        </w:numPr>
        <w:tabs>
          <w:tab w:val="left" w:pos="2242"/>
        </w:tabs>
        <w:spacing w:before="60" w:after="120" w:line="276" w:lineRule="auto"/>
        <w:jc w:val="both"/>
        <w:rPr>
          <w:sz w:val="24"/>
          <w:szCs w:val="24"/>
        </w:rPr>
      </w:pPr>
      <w:bookmarkStart w:id="6" w:name="_GoBack"/>
      <w:bookmarkEnd w:id="6"/>
      <w:r w:rsidRPr="00B849DA">
        <w:rPr>
          <w:sz w:val="24"/>
        </w:rPr>
        <w:t>Los rangos de desempeño deberán ser establecid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 xml:space="preserve">s en acuerdo con el </w:t>
      </w:r>
      <w:r w:rsidR="00007EFE" w:rsidRPr="00B849DA">
        <w:rPr>
          <w:sz w:val="24"/>
        </w:rPr>
        <w:t>Instituto</w:t>
      </w:r>
      <w:r w:rsidRPr="00B849DA">
        <w:rPr>
          <w:sz w:val="24"/>
        </w:rPr>
        <w:t xml:space="preserve"> y</w:t>
      </w:r>
      <w:r w:rsidRPr="00B849DA">
        <w:rPr>
          <w:spacing w:val="44"/>
          <w:sz w:val="24"/>
        </w:rPr>
        <w:t xml:space="preserve"> </w:t>
      </w:r>
      <w:r w:rsidRPr="00B849DA">
        <w:rPr>
          <w:sz w:val="24"/>
        </w:rPr>
        <w:t xml:space="preserve">el </w:t>
      </w:r>
      <w:r w:rsidR="00007EFE" w:rsidRPr="00B849DA">
        <w:rPr>
          <w:sz w:val="24"/>
        </w:rPr>
        <w:t xml:space="preserve">Desarrollador </w:t>
      </w:r>
      <w:r w:rsidRPr="00B849DA">
        <w:rPr>
          <w:rFonts w:eastAsia="Arial"/>
          <w:sz w:val="24"/>
        </w:rPr>
        <w:t>y</w:t>
      </w:r>
      <w:r w:rsidRPr="00B849DA">
        <w:rPr>
          <w:rFonts w:eastAsia="Arial"/>
          <w:spacing w:val="35"/>
          <w:sz w:val="24"/>
        </w:rPr>
        <w:t xml:space="preserve"> </w:t>
      </w:r>
      <w:r w:rsidRPr="00B849DA">
        <w:rPr>
          <w:sz w:val="24"/>
        </w:rPr>
        <w:t>serán revisados anualmente. A</w:t>
      </w:r>
      <w:r w:rsidRPr="00B849DA">
        <w:rPr>
          <w:spacing w:val="29"/>
          <w:sz w:val="24"/>
        </w:rPr>
        <w:t xml:space="preserve"> </w:t>
      </w:r>
      <w:r w:rsidRPr="00B849DA">
        <w:rPr>
          <w:sz w:val="24"/>
        </w:rPr>
        <w:t>man</w:t>
      </w:r>
      <w:r w:rsidRPr="00B849DA">
        <w:rPr>
          <w:spacing w:val="-1"/>
          <w:sz w:val="24"/>
        </w:rPr>
        <w:t>e</w:t>
      </w:r>
      <w:r w:rsidRPr="00B849DA">
        <w:rPr>
          <w:sz w:val="24"/>
        </w:rPr>
        <w:t>ra de</w:t>
      </w:r>
      <w:r w:rsidRPr="00B849DA">
        <w:rPr>
          <w:spacing w:val="38"/>
          <w:sz w:val="24"/>
        </w:rPr>
        <w:t xml:space="preserve"> </w:t>
      </w:r>
      <w:r w:rsidRPr="00B849DA">
        <w:rPr>
          <w:sz w:val="24"/>
        </w:rPr>
        <w:t>eje</w:t>
      </w:r>
      <w:r w:rsidRPr="00B849DA">
        <w:rPr>
          <w:spacing w:val="-1"/>
          <w:sz w:val="24"/>
        </w:rPr>
        <w:t>m</w:t>
      </w:r>
      <w:r w:rsidRPr="00B849DA">
        <w:rPr>
          <w:sz w:val="24"/>
        </w:rPr>
        <w:t>plo, se</w:t>
      </w:r>
      <w:r w:rsidRPr="00B849DA">
        <w:rPr>
          <w:spacing w:val="41"/>
          <w:sz w:val="24"/>
        </w:rPr>
        <w:t xml:space="preserve"> </w:t>
      </w:r>
      <w:r w:rsidRPr="00B849DA">
        <w:rPr>
          <w:sz w:val="24"/>
        </w:rPr>
        <w:t>citan los</w:t>
      </w:r>
      <w:r w:rsidRPr="00B849DA">
        <w:rPr>
          <w:spacing w:val="38"/>
          <w:sz w:val="24"/>
        </w:rPr>
        <w:t xml:space="preserve"> </w:t>
      </w:r>
      <w:r w:rsidRPr="00B849DA">
        <w:rPr>
          <w:sz w:val="24"/>
        </w:rPr>
        <w:t>siguientes indicad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>res de</w:t>
      </w:r>
      <w:r w:rsidRPr="00B849DA">
        <w:rPr>
          <w:spacing w:val="17"/>
          <w:sz w:val="24"/>
        </w:rPr>
        <w:t xml:space="preserve"> </w:t>
      </w:r>
      <w:r w:rsidRPr="00B849DA">
        <w:rPr>
          <w:sz w:val="24"/>
        </w:rPr>
        <w:t>mej</w:t>
      </w:r>
      <w:r w:rsidRPr="00B849DA">
        <w:rPr>
          <w:spacing w:val="-1"/>
          <w:sz w:val="24"/>
        </w:rPr>
        <w:t>o</w:t>
      </w:r>
      <w:r w:rsidRPr="00B849DA">
        <w:rPr>
          <w:sz w:val="24"/>
        </w:rPr>
        <w:t>ra</w:t>
      </w:r>
      <w:r w:rsidRPr="00B849DA">
        <w:rPr>
          <w:spacing w:val="40"/>
          <w:sz w:val="24"/>
        </w:rPr>
        <w:t xml:space="preserve"> </w:t>
      </w:r>
      <w:r w:rsidRPr="00B849DA">
        <w:rPr>
          <w:sz w:val="24"/>
        </w:rPr>
        <w:t>continu</w:t>
      </w:r>
      <w:r w:rsidRPr="00B849DA">
        <w:rPr>
          <w:spacing w:val="-1"/>
          <w:sz w:val="24"/>
        </w:rPr>
        <w:t xml:space="preserve">a: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45"/>
        <w:gridCol w:w="3969"/>
        <w:gridCol w:w="1277"/>
        <w:gridCol w:w="1416"/>
        <w:gridCol w:w="1321"/>
      </w:tblGrid>
      <w:tr w:rsidR="00A23F4B" w:rsidRPr="00327275" w14:paraId="7D223062" w14:textId="77777777" w:rsidTr="00B849DA"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E8D0" w14:textId="77777777" w:rsidR="00A23F4B" w:rsidRPr="00327275" w:rsidRDefault="00A23F4B" w:rsidP="00B849DA">
            <w:pPr>
              <w:spacing w:before="60" w:after="120" w:line="276" w:lineRule="auto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Ref.</w:t>
            </w:r>
          </w:p>
        </w:tc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58A5" w14:textId="77777777" w:rsidR="00A23F4B" w:rsidRPr="00327275" w:rsidRDefault="00A23F4B" w:rsidP="00B849DA">
            <w:pPr>
              <w:spacing w:before="60" w:after="120" w:line="276" w:lineRule="auto"/>
              <w:ind w:right="32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Indicadores de Mejora Continua</w:t>
            </w:r>
          </w:p>
        </w:tc>
        <w:tc>
          <w:tcPr>
            <w:tcW w:w="2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7528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Rango de Desempeño</w:t>
            </w:r>
          </w:p>
        </w:tc>
      </w:tr>
      <w:tr w:rsidR="00587D86" w:rsidRPr="00327275" w14:paraId="78703567" w14:textId="77777777" w:rsidTr="00B50E75"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09ED" w14:textId="77777777" w:rsidR="00A23F4B" w:rsidRPr="00327275" w:rsidRDefault="00A23F4B" w:rsidP="00B849DA">
            <w:pPr>
              <w:spacing w:before="60"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9958" w14:textId="77777777" w:rsidR="00A23F4B" w:rsidRPr="00327275" w:rsidRDefault="00A23F4B" w:rsidP="00B849DA">
            <w:pPr>
              <w:spacing w:before="60" w:after="120" w:line="276" w:lineRule="auto"/>
              <w:ind w:right="32"/>
              <w:rPr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EEBB36A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Verde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4EB94F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Amarillo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E27D056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Rojo</w:t>
            </w:r>
          </w:p>
        </w:tc>
      </w:tr>
      <w:tr w:rsidR="00A23F4B" w:rsidRPr="00327275" w14:paraId="14F91D3B" w14:textId="77777777" w:rsidTr="00B849DA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992C" w14:textId="77777777" w:rsidR="00A23F4B" w:rsidRPr="00327275" w:rsidRDefault="00A23F4B" w:rsidP="00B849DA">
            <w:pPr>
              <w:spacing w:before="60" w:after="120" w:line="276" w:lineRule="auto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01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DE11" w14:textId="404D807D" w:rsidR="00331698" w:rsidRPr="00327275" w:rsidRDefault="00331698" w:rsidP="00B849DA">
            <w:pPr>
              <w:spacing w:before="60" w:after="120" w:line="276" w:lineRule="auto"/>
              <w:ind w:right="32"/>
              <w:jc w:val="both"/>
              <w:rPr>
                <w:sz w:val="22"/>
              </w:rPr>
            </w:pPr>
            <w:r w:rsidRPr="00327275">
              <w:rPr>
                <w:sz w:val="22"/>
              </w:rPr>
              <w:t xml:space="preserve">Solicitudes de Materiales por Unidad Funcional y Espacio del </w:t>
            </w:r>
            <w:r w:rsidR="006C4399">
              <w:rPr>
                <w:sz w:val="22"/>
              </w:rPr>
              <w:t>Hospital</w:t>
            </w:r>
            <w:r w:rsidRPr="00327275">
              <w:rPr>
                <w:sz w:val="22"/>
              </w:rPr>
              <w:t>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E4AD" w14:textId="4FBF27A1" w:rsidR="00A23F4B" w:rsidRPr="00327275" w:rsidRDefault="00331698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0C5C5E">
              <w:rPr>
                <w:rFonts w:eastAsia="Arial"/>
                <w:spacing w:val="-19"/>
                <w:sz w:val="22"/>
              </w:rPr>
              <w:t xml:space="preserve">&lt; </w:t>
            </w:r>
            <w:r w:rsidR="00A23F4B" w:rsidRPr="000C5C5E">
              <w:rPr>
                <w:rFonts w:eastAsia="Arial"/>
                <w:sz w:val="22"/>
              </w:rPr>
              <w:t>[</w:t>
            </w:r>
            <w:r w:rsidR="00033C10">
              <w:rPr>
                <w:rFonts w:eastAsia="Arial"/>
                <w:sz w:val="22"/>
              </w:rPr>
              <w:t xml:space="preserve"> </w:t>
            </w:r>
            <w:r w:rsidR="00A23F4B" w:rsidRPr="000C5C5E">
              <w:rPr>
                <w:rFonts w:eastAsia="Arial"/>
                <w:sz w:val="22"/>
              </w:rPr>
              <w:t xml:space="preserve">] </w:t>
            </w:r>
            <w:r w:rsidR="00033C10">
              <w:rPr>
                <w:rFonts w:eastAsia="Arial"/>
                <w:sz w:val="22"/>
              </w:rPr>
              <w:t>número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AB05" w14:textId="73602699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[</w:t>
            </w:r>
            <w:r w:rsidR="00331698" w:rsidRPr="00327275">
              <w:rPr>
                <w:spacing w:val="1"/>
                <w:sz w:val="22"/>
              </w:rPr>
              <w:t xml:space="preserve"> </w:t>
            </w:r>
            <w:r w:rsidRPr="00327275">
              <w:rPr>
                <w:sz w:val="22"/>
              </w:rPr>
              <w:t>]</w:t>
            </w:r>
            <w:r w:rsidRPr="00327275">
              <w:rPr>
                <w:spacing w:val="1"/>
                <w:sz w:val="22"/>
              </w:rPr>
              <w:t xml:space="preserve"> </w:t>
            </w:r>
            <w:r w:rsidR="00331698" w:rsidRPr="00327275">
              <w:rPr>
                <w:spacing w:val="1"/>
                <w:sz w:val="22"/>
              </w:rPr>
              <w:t xml:space="preserve">– [ ] </w:t>
            </w:r>
            <w:r w:rsidR="00033C10">
              <w:rPr>
                <w:sz w:val="22"/>
              </w:rPr>
              <w:t>número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C76B" w14:textId="144C4B71" w:rsidR="00A23F4B" w:rsidRPr="00327275" w:rsidRDefault="00331698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0C5C5E">
              <w:rPr>
                <w:rFonts w:eastAsia="Arial"/>
                <w:sz w:val="22"/>
              </w:rPr>
              <w:t>&gt;</w:t>
            </w:r>
            <w:r w:rsidR="00293E47">
              <w:rPr>
                <w:rFonts w:eastAsia="Arial"/>
                <w:sz w:val="22"/>
              </w:rPr>
              <w:t xml:space="preserve"> </w:t>
            </w:r>
            <w:r w:rsidR="00A23F4B" w:rsidRPr="000C5C5E">
              <w:rPr>
                <w:rFonts w:eastAsia="Arial"/>
                <w:sz w:val="22"/>
              </w:rPr>
              <w:t>[</w:t>
            </w:r>
            <w:r w:rsidR="00A23F4B" w:rsidRPr="000C5C5E">
              <w:rPr>
                <w:rFonts w:eastAsia="Arial"/>
                <w:spacing w:val="54"/>
                <w:sz w:val="22"/>
              </w:rPr>
              <w:t xml:space="preserve"> </w:t>
            </w:r>
            <w:r w:rsidR="00A23F4B" w:rsidRPr="000C5C5E">
              <w:rPr>
                <w:rFonts w:eastAsia="Arial"/>
                <w:sz w:val="22"/>
              </w:rPr>
              <w:t xml:space="preserve">] </w:t>
            </w:r>
            <w:r w:rsidR="00033C10">
              <w:rPr>
                <w:rFonts w:eastAsia="Arial"/>
                <w:sz w:val="22"/>
              </w:rPr>
              <w:t>número</w:t>
            </w:r>
          </w:p>
        </w:tc>
      </w:tr>
      <w:tr w:rsidR="00A23F4B" w:rsidRPr="00327275" w14:paraId="2F053D31" w14:textId="77777777" w:rsidTr="00B849DA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0D3E" w14:textId="77777777" w:rsidR="00A23F4B" w:rsidRPr="00327275" w:rsidRDefault="00A23F4B" w:rsidP="00B849DA">
            <w:pPr>
              <w:spacing w:before="60" w:after="120" w:line="276" w:lineRule="auto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02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CED4" w14:textId="16308772" w:rsidR="00A23F4B" w:rsidRPr="00327275" w:rsidRDefault="00331698" w:rsidP="00B849DA">
            <w:pPr>
              <w:spacing w:before="60" w:after="120" w:line="276" w:lineRule="auto"/>
              <w:ind w:right="32"/>
              <w:rPr>
                <w:sz w:val="22"/>
              </w:rPr>
            </w:pPr>
            <w:r w:rsidRPr="00327275">
              <w:rPr>
                <w:sz w:val="22"/>
              </w:rPr>
              <w:t xml:space="preserve">Incidentes registrados dentro de las </w:t>
            </w:r>
            <w:r w:rsidR="006C4399">
              <w:rPr>
                <w:sz w:val="22"/>
              </w:rPr>
              <w:t>Á</w:t>
            </w:r>
            <w:r w:rsidR="006C4399" w:rsidRPr="00327275">
              <w:rPr>
                <w:sz w:val="22"/>
              </w:rPr>
              <w:t xml:space="preserve">reas </w:t>
            </w:r>
            <w:r w:rsidRPr="00327275">
              <w:rPr>
                <w:sz w:val="22"/>
              </w:rPr>
              <w:t xml:space="preserve">de almacenamiento por Unidad Funcional y Espacio del </w:t>
            </w:r>
            <w:r w:rsidR="006C4399">
              <w:rPr>
                <w:sz w:val="22"/>
              </w:rPr>
              <w:t>Hospital</w:t>
            </w:r>
            <w:r w:rsidRPr="00327275">
              <w:rPr>
                <w:sz w:val="22"/>
              </w:rPr>
              <w:t xml:space="preserve">.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638C" w14:textId="5C7520F8" w:rsidR="00A23F4B" w:rsidRPr="00327275" w:rsidRDefault="00331698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rFonts w:eastAsia="Arial"/>
                <w:sz w:val="22"/>
              </w:rPr>
              <w:t xml:space="preserve">&lt; </w:t>
            </w:r>
            <w:r w:rsidR="00A23F4B" w:rsidRPr="00327275">
              <w:rPr>
                <w:rFonts w:eastAsia="Arial"/>
                <w:sz w:val="22"/>
              </w:rPr>
              <w:t xml:space="preserve">[ </w:t>
            </w:r>
            <w:r w:rsidR="00A23F4B" w:rsidRPr="000C5C5E">
              <w:rPr>
                <w:rFonts w:eastAsia="Arial"/>
                <w:sz w:val="22"/>
              </w:rPr>
              <w:t xml:space="preserve">] </w:t>
            </w:r>
            <w:r w:rsidR="00033C10">
              <w:rPr>
                <w:rFonts w:eastAsia="Arial"/>
                <w:sz w:val="22"/>
              </w:rPr>
              <w:t>número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C51A" w14:textId="147EAFB3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[</w:t>
            </w:r>
            <w:r w:rsidRPr="00327275">
              <w:rPr>
                <w:spacing w:val="1"/>
                <w:sz w:val="22"/>
              </w:rPr>
              <w:t xml:space="preserve"> </w:t>
            </w:r>
            <w:r w:rsidRPr="00327275">
              <w:rPr>
                <w:sz w:val="22"/>
              </w:rPr>
              <w:t>]</w:t>
            </w:r>
            <w:r w:rsidRPr="00327275">
              <w:rPr>
                <w:spacing w:val="1"/>
                <w:sz w:val="22"/>
              </w:rPr>
              <w:t xml:space="preserve"> </w:t>
            </w:r>
            <w:r w:rsidR="00033C10">
              <w:rPr>
                <w:sz w:val="22"/>
              </w:rPr>
              <w:t>número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6F14" w14:textId="2C4812D6" w:rsidR="00A23F4B" w:rsidRPr="00327275" w:rsidRDefault="00331698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0C5C5E">
              <w:rPr>
                <w:sz w:val="22"/>
              </w:rPr>
              <w:t>&gt;</w:t>
            </w:r>
            <w:r w:rsidR="00293E47">
              <w:rPr>
                <w:sz w:val="22"/>
              </w:rPr>
              <w:t xml:space="preserve"> </w:t>
            </w:r>
            <w:r w:rsidR="00A23F4B" w:rsidRPr="000C5C5E">
              <w:rPr>
                <w:sz w:val="22"/>
              </w:rPr>
              <w:t>[</w:t>
            </w:r>
            <w:r w:rsidR="00A23F4B" w:rsidRPr="000C5C5E">
              <w:rPr>
                <w:spacing w:val="1"/>
                <w:sz w:val="22"/>
              </w:rPr>
              <w:t xml:space="preserve"> </w:t>
            </w:r>
            <w:r w:rsidR="00A23F4B" w:rsidRPr="000C5C5E">
              <w:rPr>
                <w:sz w:val="22"/>
              </w:rPr>
              <w:t>]</w:t>
            </w:r>
            <w:r w:rsidR="00A23F4B" w:rsidRPr="000C5C5E">
              <w:rPr>
                <w:spacing w:val="1"/>
                <w:sz w:val="22"/>
              </w:rPr>
              <w:t xml:space="preserve"> </w:t>
            </w:r>
            <w:r w:rsidR="00033C10">
              <w:rPr>
                <w:sz w:val="22"/>
              </w:rPr>
              <w:t>número</w:t>
            </w:r>
          </w:p>
        </w:tc>
      </w:tr>
      <w:tr w:rsidR="00A23F4B" w:rsidRPr="004F23CA" w14:paraId="06F8BA4E" w14:textId="77777777" w:rsidTr="00B849DA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3BFE" w14:textId="77777777" w:rsidR="00A23F4B" w:rsidRPr="00327275" w:rsidRDefault="00A23F4B" w:rsidP="00B849DA">
            <w:pPr>
              <w:spacing w:before="60" w:after="120" w:line="276" w:lineRule="auto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03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6C25" w14:textId="64076DF0" w:rsidR="00A23F4B" w:rsidRPr="00327275" w:rsidRDefault="00A23F4B" w:rsidP="00B849DA">
            <w:pPr>
              <w:spacing w:before="60" w:after="120" w:line="276" w:lineRule="auto"/>
              <w:ind w:right="32"/>
              <w:jc w:val="both"/>
              <w:rPr>
                <w:sz w:val="22"/>
              </w:rPr>
            </w:pPr>
            <w:r w:rsidRPr="00327275">
              <w:rPr>
                <w:sz w:val="22"/>
              </w:rPr>
              <w:t xml:space="preserve">Capacidad </w:t>
            </w:r>
            <w:r w:rsidR="006C4399">
              <w:rPr>
                <w:sz w:val="22"/>
              </w:rPr>
              <w:t>S</w:t>
            </w:r>
            <w:r w:rsidR="006C4399" w:rsidRPr="00327275">
              <w:rPr>
                <w:sz w:val="22"/>
              </w:rPr>
              <w:t xml:space="preserve">igma </w:t>
            </w:r>
            <w:r w:rsidRPr="00327275">
              <w:rPr>
                <w:sz w:val="22"/>
              </w:rPr>
              <w:t>del proceso.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9E6F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Sigma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DDBF" w14:textId="77777777" w:rsidR="00A23F4B" w:rsidRPr="00327275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Sigma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9E8F" w14:textId="0C1173FF" w:rsidR="00A23F4B" w:rsidRPr="004F23CA" w:rsidRDefault="00A23F4B" w:rsidP="00B849DA">
            <w:pPr>
              <w:spacing w:before="60" w:after="120" w:line="276" w:lineRule="auto"/>
              <w:ind w:right="31"/>
              <w:jc w:val="center"/>
              <w:rPr>
                <w:sz w:val="22"/>
              </w:rPr>
            </w:pPr>
            <w:r w:rsidRPr="00327275">
              <w:rPr>
                <w:sz w:val="22"/>
              </w:rPr>
              <w:t>Sigma</w:t>
            </w:r>
          </w:p>
        </w:tc>
      </w:tr>
    </w:tbl>
    <w:p w14:paraId="227B6513" w14:textId="77777777" w:rsidR="00A2376F" w:rsidRDefault="00A2376F" w:rsidP="00B849DA">
      <w:pPr>
        <w:tabs>
          <w:tab w:val="left" w:pos="2242"/>
        </w:tabs>
        <w:spacing w:before="60" w:after="120" w:line="276" w:lineRule="auto"/>
        <w:jc w:val="both"/>
      </w:pPr>
    </w:p>
    <w:sectPr w:rsidR="00A2376F" w:rsidSect="00B831B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4A3F4" w14:textId="77777777" w:rsidR="001B5E91" w:rsidRDefault="001B5E91" w:rsidP="00B831B4">
      <w:r>
        <w:separator/>
      </w:r>
    </w:p>
  </w:endnote>
  <w:endnote w:type="continuationSeparator" w:id="0">
    <w:p w14:paraId="7456103C" w14:textId="77777777" w:rsidR="001B5E91" w:rsidRDefault="001B5E91" w:rsidP="00B831B4">
      <w:r>
        <w:continuationSeparator/>
      </w:r>
    </w:p>
  </w:endnote>
  <w:endnote w:type="continuationNotice" w:id="1">
    <w:p w14:paraId="053DBD7A" w14:textId="77777777" w:rsidR="001B5E91" w:rsidRDefault="001B5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539086315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526E7DF8" w14:textId="6B091E00" w:rsidR="006B4A53" w:rsidRDefault="00D1740C" w:rsidP="00D1740C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950881"/>
      <w:docPartObj>
        <w:docPartGallery w:val="Page Numbers (Bottom of Page)"/>
        <w:docPartUnique/>
      </w:docPartObj>
    </w:sdtPr>
    <w:sdtEndPr/>
    <w:sdtContent>
      <w:p w14:paraId="44DD3F1C" w14:textId="160F4540" w:rsidR="00561B4F" w:rsidRDefault="00561B4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40C" w:rsidRPr="00D1740C">
          <w:rPr>
            <w:noProof/>
            <w:lang w:val="es-ES"/>
          </w:rPr>
          <w:t>1</w:t>
        </w:r>
        <w:r>
          <w:fldChar w:fldCharType="end"/>
        </w:r>
      </w:p>
    </w:sdtContent>
  </w:sdt>
  <w:p w14:paraId="0336DB46" w14:textId="59A2E929" w:rsidR="003B16F4" w:rsidRDefault="003B16F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D579D" w14:textId="77777777" w:rsidR="008D202A" w:rsidRDefault="008D202A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CF730" w14:textId="77777777" w:rsidR="008D202A" w:rsidRDefault="008D20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023FF" w14:textId="77777777" w:rsidR="001B5E91" w:rsidRDefault="001B5E91" w:rsidP="00B831B4">
      <w:r>
        <w:separator/>
      </w:r>
    </w:p>
  </w:footnote>
  <w:footnote w:type="continuationSeparator" w:id="0">
    <w:p w14:paraId="5AC0A320" w14:textId="77777777" w:rsidR="001B5E91" w:rsidRDefault="001B5E91" w:rsidP="00B831B4">
      <w:r>
        <w:continuationSeparator/>
      </w:r>
    </w:p>
  </w:footnote>
  <w:footnote w:type="continuationNotice" w:id="1">
    <w:p w14:paraId="25B9519C" w14:textId="77777777" w:rsidR="001B5E91" w:rsidRDefault="001B5E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01AD0" w14:textId="77777777" w:rsidR="008D202A" w:rsidRPr="006B4A53" w:rsidRDefault="008D202A" w:rsidP="006B4A53">
    <w:pPr>
      <w:jc w:val="right"/>
      <w:rPr>
        <w:b/>
        <w:i/>
        <w:sz w:val="24"/>
        <w:szCs w:val="24"/>
      </w:rPr>
    </w:pPr>
    <w:r w:rsidRPr="006B4A53">
      <w:rPr>
        <w:b/>
        <w:i/>
        <w:sz w:val="24"/>
        <w:szCs w:val="24"/>
      </w:rPr>
      <w:t>Apéndice D</w:t>
    </w:r>
  </w:p>
  <w:p w14:paraId="214143C7" w14:textId="77777777" w:rsidR="008D202A" w:rsidRPr="006B4A53" w:rsidRDefault="008D202A" w:rsidP="006B4A53">
    <w:pPr>
      <w:jc w:val="right"/>
      <w:rPr>
        <w:b/>
        <w:i/>
        <w:sz w:val="24"/>
        <w:szCs w:val="24"/>
      </w:rPr>
    </w:pPr>
    <w:r w:rsidRPr="006B4A53">
      <w:rPr>
        <w:b/>
        <w:i/>
        <w:sz w:val="24"/>
        <w:szCs w:val="24"/>
      </w:rPr>
      <w:t>Anexo 10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4CDE2" w14:textId="77777777" w:rsidR="003B16F4" w:rsidRPr="00634BC3" w:rsidRDefault="003B16F4" w:rsidP="003B16F4">
    <w:pPr>
      <w:spacing w:line="200" w:lineRule="exact"/>
      <w:jc w:val="right"/>
      <w:rPr>
        <w:b/>
        <w:i/>
        <w:sz w:val="24"/>
      </w:rPr>
    </w:pPr>
    <w:r w:rsidRPr="00634BC3">
      <w:rPr>
        <w:b/>
        <w:i/>
        <w:sz w:val="24"/>
      </w:rPr>
      <w:t>Apéndice D</w:t>
    </w:r>
  </w:p>
  <w:p w14:paraId="5A5B1C56" w14:textId="77777777" w:rsidR="003B16F4" w:rsidRPr="00634BC3" w:rsidRDefault="003B16F4" w:rsidP="003B16F4">
    <w:pPr>
      <w:spacing w:line="200" w:lineRule="exact"/>
      <w:jc w:val="right"/>
      <w:rPr>
        <w:b/>
        <w:i/>
        <w:sz w:val="24"/>
      </w:rPr>
    </w:pPr>
    <w:r w:rsidRPr="00634BC3">
      <w:rPr>
        <w:b/>
        <w:i/>
        <w:sz w:val="24"/>
      </w:rPr>
      <w:t>Anexo 10</w:t>
    </w:r>
  </w:p>
  <w:p w14:paraId="62EFB64D" w14:textId="77777777" w:rsidR="003B16F4" w:rsidRPr="00634BC3" w:rsidRDefault="003B16F4">
    <w:pPr>
      <w:pStyle w:val="Encabezado"/>
      <w:rPr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F2701" w14:textId="12F36A5C" w:rsidR="008D202A" w:rsidRDefault="008D202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77481" w14:textId="77777777" w:rsidR="004B25AB" w:rsidRPr="00B831B4" w:rsidRDefault="004B25AB" w:rsidP="004B25AB">
    <w:pPr>
      <w:spacing w:line="200" w:lineRule="exact"/>
      <w:jc w:val="right"/>
      <w:rPr>
        <w:i/>
      </w:rPr>
    </w:pPr>
    <w:r w:rsidRPr="00B831B4">
      <w:rPr>
        <w:i/>
      </w:rPr>
      <w:t>Apéndice D</w:t>
    </w:r>
  </w:p>
  <w:p w14:paraId="326D38C7" w14:textId="77777777" w:rsidR="004B25AB" w:rsidRPr="00B831B4" w:rsidRDefault="004B25AB" w:rsidP="004B25AB">
    <w:pPr>
      <w:spacing w:line="200" w:lineRule="exact"/>
      <w:jc w:val="right"/>
      <w:rPr>
        <w:i/>
      </w:rPr>
    </w:pPr>
    <w:r w:rsidRPr="00B831B4">
      <w:rPr>
        <w:i/>
      </w:rPr>
      <w:t>Anexo 10</w:t>
    </w:r>
  </w:p>
  <w:p w14:paraId="69110351" w14:textId="3A3ACB6B" w:rsidR="008D202A" w:rsidRPr="00B849DA" w:rsidRDefault="008D202A" w:rsidP="00B849DA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ACC35" w14:textId="321CB909" w:rsidR="008D202A" w:rsidRDefault="008D20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4095"/>
    <w:multiLevelType w:val="multilevel"/>
    <w:tmpl w:val="857A003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A103C7"/>
    <w:multiLevelType w:val="multilevel"/>
    <w:tmpl w:val="5294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A97995"/>
    <w:multiLevelType w:val="hybridMultilevel"/>
    <w:tmpl w:val="3EA6E3B6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1D5A4558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175385"/>
    <w:multiLevelType w:val="multilevel"/>
    <w:tmpl w:val="B0E4D2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A8675CB"/>
    <w:multiLevelType w:val="multilevel"/>
    <w:tmpl w:val="67BC1F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8984358"/>
    <w:multiLevelType w:val="hybridMultilevel"/>
    <w:tmpl w:val="AAA89170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4A7238AE"/>
    <w:multiLevelType w:val="multilevel"/>
    <w:tmpl w:val="5E78BF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B7A19FC"/>
    <w:multiLevelType w:val="hybridMultilevel"/>
    <w:tmpl w:val="3CDAEFD6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6207008F"/>
    <w:multiLevelType w:val="multilevel"/>
    <w:tmpl w:val="29642C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6CC7DAC"/>
    <w:multiLevelType w:val="hybridMultilevel"/>
    <w:tmpl w:val="0DCE1108"/>
    <w:lvl w:ilvl="0" w:tplc="080A0017">
      <w:start w:val="1"/>
      <w:numFmt w:val="lowerLetter"/>
      <w:lvlText w:val="%1)"/>
      <w:lvlJc w:val="left"/>
      <w:pPr>
        <w:ind w:left="1512" w:hanging="360"/>
      </w:pPr>
    </w:lvl>
    <w:lvl w:ilvl="1" w:tplc="080A0019" w:tentative="1">
      <w:start w:val="1"/>
      <w:numFmt w:val="lowerLetter"/>
      <w:lvlText w:val="%2."/>
      <w:lvlJc w:val="left"/>
      <w:pPr>
        <w:ind w:left="2232" w:hanging="360"/>
      </w:pPr>
    </w:lvl>
    <w:lvl w:ilvl="2" w:tplc="080A001B" w:tentative="1">
      <w:start w:val="1"/>
      <w:numFmt w:val="lowerRoman"/>
      <w:lvlText w:val="%3."/>
      <w:lvlJc w:val="right"/>
      <w:pPr>
        <w:ind w:left="2952" w:hanging="180"/>
      </w:pPr>
    </w:lvl>
    <w:lvl w:ilvl="3" w:tplc="080A000F" w:tentative="1">
      <w:start w:val="1"/>
      <w:numFmt w:val="decimal"/>
      <w:lvlText w:val="%4."/>
      <w:lvlJc w:val="left"/>
      <w:pPr>
        <w:ind w:left="3672" w:hanging="360"/>
      </w:pPr>
    </w:lvl>
    <w:lvl w:ilvl="4" w:tplc="080A0019" w:tentative="1">
      <w:start w:val="1"/>
      <w:numFmt w:val="lowerLetter"/>
      <w:lvlText w:val="%5."/>
      <w:lvlJc w:val="left"/>
      <w:pPr>
        <w:ind w:left="4392" w:hanging="360"/>
      </w:pPr>
    </w:lvl>
    <w:lvl w:ilvl="5" w:tplc="080A001B" w:tentative="1">
      <w:start w:val="1"/>
      <w:numFmt w:val="lowerRoman"/>
      <w:lvlText w:val="%6."/>
      <w:lvlJc w:val="right"/>
      <w:pPr>
        <w:ind w:left="5112" w:hanging="180"/>
      </w:pPr>
    </w:lvl>
    <w:lvl w:ilvl="6" w:tplc="080A000F" w:tentative="1">
      <w:start w:val="1"/>
      <w:numFmt w:val="decimal"/>
      <w:lvlText w:val="%7."/>
      <w:lvlJc w:val="left"/>
      <w:pPr>
        <w:ind w:left="5832" w:hanging="360"/>
      </w:pPr>
    </w:lvl>
    <w:lvl w:ilvl="7" w:tplc="080A0019" w:tentative="1">
      <w:start w:val="1"/>
      <w:numFmt w:val="lowerLetter"/>
      <w:lvlText w:val="%8."/>
      <w:lvlJc w:val="left"/>
      <w:pPr>
        <w:ind w:left="6552" w:hanging="360"/>
      </w:pPr>
    </w:lvl>
    <w:lvl w:ilvl="8" w:tplc="080A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 w15:restartNumberingAfterBreak="0">
    <w:nsid w:val="67F44CA9"/>
    <w:multiLevelType w:val="multilevel"/>
    <w:tmpl w:val="CCD6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8778F7"/>
    <w:multiLevelType w:val="hybridMultilevel"/>
    <w:tmpl w:val="1B087F86"/>
    <w:lvl w:ilvl="0" w:tplc="E00E24A4">
      <w:start w:val="1"/>
      <w:numFmt w:val="lowerLetter"/>
      <w:lvlText w:val="%1)"/>
      <w:lvlJc w:val="left"/>
      <w:pPr>
        <w:tabs>
          <w:tab w:val="num" w:pos="1755"/>
        </w:tabs>
        <w:ind w:left="1755" w:hanging="103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54640E5"/>
    <w:multiLevelType w:val="hybridMultilevel"/>
    <w:tmpl w:val="E32A5622"/>
    <w:lvl w:ilvl="0" w:tplc="080A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E0AA7"/>
    <w:multiLevelType w:val="hybridMultilevel"/>
    <w:tmpl w:val="A0B6F6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10"/>
  </w:num>
  <w:num w:numId="6">
    <w:abstractNumId w:val="8"/>
  </w:num>
  <w:num w:numId="7">
    <w:abstractNumId w:val="13"/>
  </w:num>
  <w:num w:numId="8">
    <w:abstractNumId w:val="14"/>
  </w:num>
  <w:num w:numId="9">
    <w:abstractNumId w:val="11"/>
  </w:num>
  <w:num w:numId="10">
    <w:abstractNumId w:val="12"/>
  </w:num>
  <w:num w:numId="11">
    <w:abstractNumId w:val="0"/>
  </w:num>
  <w:num w:numId="12">
    <w:abstractNumId w:val="7"/>
  </w:num>
  <w:num w:numId="13">
    <w:abstractNumId w:val="4"/>
  </w:num>
  <w:num w:numId="14">
    <w:abstractNumId w:val="9"/>
  </w:num>
  <w:num w:numId="15">
    <w:abstractNumId w:val="5"/>
  </w:num>
  <w:num w:numId="1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1B4"/>
    <w:rsid w:val="00007EFE"/>
    <w:rsid w:val="00015CE4"/>
    <w:rsid w:val="00033C10"/>
    <w:rsid w:val="00077E82"/>
    <w:rsid w:val="00080038"/>
    <w:rsid w:val="000B590B"/>
    <w:rsid w:val="000C5C5E"/>
    <w:rsid w:val="000D724F"/>
    <w:rsid w:val="000F277A"/>
    <w:rsid w:val="000F43B3"/>
    <w:rsid w:val="001029D6"/>
    <w:rsid w:val="00126602"/>
    <w:rsid w:val="00136879"/>
    <w:rsid w:val="00155B24"/>
    <w:rsid w:val="0016193B"/>
    <w:rsid w:val="001A2785"/>
    <w:rsid w:val="001A62F9"/>
    <w:rsid w:val="001B46BF"/>
    <w:rsid w:val="001B5E91"/>
    <w:rsid w:val="00212147"/>
    <w:rsid w:val="00232625"/>
    <w:rsid w:val="00235AF3"/>
    <w:rsid w:val="0025100A"/>
    <w:rsid w:val="00293E47"/>
    <w:rsid w:val="00294BA9"/>
    <w:rsid w:val="00295ADD"/>
    <w:rsid w:val="002A7F0E"/>
    <w:rsid w:val="002B5369"/>
    <w:rsid w:val="002D7327"/>
    <w:rsid w:val="002E65F4"/>
    <w:rsid w:val="003172A4"/>
    <w:rsid w:val="0032714A"/>
    <w:rsid w:val="00327275"/>
    <w:rsid w:val="00331698"/>
    <w:rsid w:val="00344BB7"/>
    <w:rsid w:val="003B16F4"/>
    <w:rsid w:val="003D2291"/>
    <w:rsid w:val="003D3092"/>
    <w:rsid w:val="003F0252"/>
    <w:rsid w:val="00433245"/>
    <w:rsid w:val="004369CA"/>
    <w:rsid w:val="00450FB8"/>
    <w:rsid w:val="00456859"/>
    <w:rsid w:val="004B25AB"/>
    <w:rsid w:val="004F23CA"/>
    <w:rsid w:val="00526916"/>
    <w:rsid w:val="005454C5"/>
    <w:rsid w:val="00561B4F"/>
    <w:rsid w:val="00562F15"/>
    <w:rsid w:val="005714C1"/>
    <w:rsid w:val="00587D86"/>
    <w:rsid w:val="00591222"/>
    <w:rsid w:val="005B44D9"/>
    <w:rsid w:val="005E048C"/>
    <w:rsid w:val="005E56DF"/>
    <w:rsid w:val="005F1960"/>
    <w:rsid w:val="00605915"/>
    <w:rsid w:val="00622C84"/>
    <w:rsid w:val="00634BC3"/>
    <w:rsid w:val="00641CC2"/>
    <w:rsid w:val="0068652B"/>
    <w:rsid w:val="00695290"/>
    <w:rsid w:val="006A15AE"/>
    <w:rsid w:val="006B4A53"/>
    <w:rsid w:val="006C4399"/>
    <w:rsid w:val="006E2B8C"/>
    <w:rsid w:val="006E5DBC"/>
    <w:rsid w:val="00700BF0"/>
    <w:rsid w:val="007400AE"/>
    <w:rsid w:val="0076073F"/>
    <w:rsid w:val="00773A76"/>
    <w:rsid w:val="00777171"/>
    <w:rsid w:val="00786044"/>
    <w:rsid w:val="00854FAB"/>
    <w:rsid w:val="008775C9"/>
    <w:rsid w:val="00880E13"/>
    <w:rsid w:val="00886EC9"/>
    <w:rsid w:val="00890922"/>
    <w:rsid w:val="008C0300"/>
    <w:rsid w:val="008D202A"/>
    <w:rsid w:val="008E308D"/>
    <w:rsid w:val="008F384E"/>
    <w:rsid w:val="008F65F8"/>
    <w:rsid w:val="00903D61"/>
    <w:rsid w:val="00905890"/>
    <w:rsid w:val="00922A02"/>
    <w:rsid w:val="00931CCA"/>
    <w:rsid w:val="00943F79"/>
    <w:rsid w:val="0095797C"/>
    <w:rsid w:val="009A1D93"/>
    <w:rsid w:val="009D7E29"/>
    <w:rsid w:val="009F0AFE"/>
    <w:rsid w:val="00A2376F"/>
    <w:rsid w:val="00A23F4B"/>
    <w:rsid w:val="00A32811"/>
    <w:rsid w:val="00A6580B"/>
    <w:rsid w:val="00AB0BF0"/>
    <w:rsid w:val="00AD3307"/>
    <w:rsid w:val="00B150EE"/>
    <w:rsid w:val="00B20920"/>
    <w:rsid w:val="00B50E75"/>
    <w:rsid w:val="00B567D5"/>
    <w:rsid w:val="00B831B4"/>
    <w:rsid w:val="00B849DA"/>
    <w:rsid w:val="00B96844"/>
    <w:rsid w:val="00BC02E8"/>
    <w:rsid w:val="00BD13AF"/>
    <w:rsid w:val="00BD2CED"/>
    <w:rsid w:val="00BD4DCE"/>
    <w:rsid w:val="00BF2E19"/>
    <w:rsid w:val="00C11E48"/>
    <w:rsid w:val="00C20633"/>
    <w:rsid w:val="00C46C1D"/>
    <w:rsid w:val="00C93B52"/>
    <w:rsid w:val="00CB4D9C"/>
    <w:rsid w:val="00CC0753"/>
    <w:rsid w:val="00CE40E1"/>
    <w:rsid w:val="00CF3254"/>
    <w:rsid w:val="00D1740C"/>
    <w:rsid w:val="00D17AB3"/>
    <w:rsid w:val="00D2389E"/>
    <w:rsid w:val="00D47A28"/>
    <w:rsid w:val="00D52CF1"/>
    <w:rsid w:val="00D63A6A"/>
    <w:rsid w:val="00D652D9"/>
    <w:rsid w:val="00D94C20"/>
    <w:rsid w:val="00DA61C4"/>
    <w:rsid w:val="00DD386D"/>
    <w:rsid w:val="00E118B7"/>
    <w:rsid w:val="00E170BB"/>
    <w:rsid w:val="00E24F0C"/>
    <w:rsid w:val="00E32F64"/>
    <w:rsid w:val="00E51127"/>
    <w:rsid w:val="00E52998"/>
    <w:rsid w:val="00E72B75"/>
    <w:rsid w:val="00E871A0"/>
    <w:rsid w:val="00E9254F"/>
    <w:rsid w:val="00EA7D08"/>
    <w:rsid w:val="00EB50DC"/>
    <w:rsid w:val="00EF63B7"/>
    <w:rsid w:val="00EF73B5"/>
    <w:rsid w:val="00F24027"/>
    <w:rsid w:val="00F40411"/>
    <w:rsid w:val="00F44AC9"/>
    <w:rsid w:val="00F55B1F"/>
    <w:rsid w:val="00F715B1"/>
    <w:rsid w:val="00F93EB3"/>
    <w:rsid w:val="00F973A8"/>
    <w:rsid w:val="00FA3E3F"/>
    <w:rsid w:val="00FD128E"/>
    <w:rsid w:val="00FD4133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B084BA"/>
  <w15:docId w15:val="{724170FC-E275-4ED7-A87F-027356A95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87D86"/>
    <w:pPr>
      <w:keepNext/>
      <w:numPr>
        <w:numId w:val="11"/>
      </w:numPr>
      <w:spacing w:before="240" w:after="360" w:line="276" w:lineRule="auto"/>
      <w:outlineLvl w:val="0"/>
    </w:pPr>
    <w:rPr>
      <w:rFonts w:eastAsiaTheme="majorEastAsia"/>
      <w:b/>
      <w:bCs/>
      <w:kern w:val="32"/>
      <w:sz w:val="36"/>
      <w:szCs w:val="36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50E75"/>
    <w:pPr>
      <w:keepNext/>
      <w:numPr>
        <w:ilvl w:val="1"/>
        <w:numId w:val="3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50E75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0E75"/>
    <w:pPr>
      <w:keepNext/>
      <w:numPr>
        <w:ilvl w:val="3"/>
        <w:numId w:val="3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50E75"/>
    <w:pPr>
      <w:numPr>
        <w:ilvl w:val="4"/>
        <w:numId w:val="3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50E75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50E75"/>
    <w:pPr>
      <w:numPr>
        <w:ilvl w:val="6"/>
        <w:numId w:val="3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50E75"/>
    <w:pPr>
      <w:numPr>
        <w:ilvl w:val="7"/>
        <w:numId w:val="3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50E75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31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31B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831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31B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52691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11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E118B7"/>
    <w:rPr>
      <w:rFonts w:ascii="Times New Roman" w:eastAsiaTheme="majorEastAsia" w:hAnsi="Times New Roman" w:cs="Times New Roman"/>
      <w:b/>
      <w:bCs/>
      <w:kern w:val="32"/>
      <w:sz w:val="36"/>
      <w:szCs w:val="36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118B7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118B7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118B7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118B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E118B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18B7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118B7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118B7"/>
    <w:rPr>
      <w:rFonts w:asciiTheme="majorHAnsi" w:eastAsiaTheme="majorEastAsia" w:hAnsiTheme="majorHAnsi" w:cstheme="majorBidi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E65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65F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E65F4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65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65F4"/>
    <w:rPr>
      <w:rFonts w:ascii="Segoe UI" w:eastAsia="Times New Roman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0B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0B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450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B50E75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TDC2">
    <w:name w:val="toc 2"/>
    <w:basedOn w:val="Normal"/>
    <w:next w:val="Normal"/>
    <w:autoRedefine/>
    <w:uiPriority w:val="39"/>
    <w:unhideWhenUsed/>
    <w:rsid w:val="00B50E75"/>
    <w:pPr>
      <w:ind w:left="200"/>
    </w:pPr>
    <w:rPr>
      <w:rFonts w:asciiTheme="minorHAnsi" w:hAnsiTheme="minorHAnsi" w:cstheme="minorHAnsi"/>
      <w:smallCaps/>
    </w:rPr>
  </w:style>
  <w:style w:type="paragraph" w:styleId="TDC3">
    <w:name w:val="toc 3"/>
    <w:basedOn w:val="Normal"/>
    <w:next w:val="Normal"/>
    <w:autoRedefine/>
    <w:uiPriority w:val="39"/>
    <w:unhideWhenUsed/>
    <w:rsid w:val="00B50E75"/>
    <w:pPr>
      <w:ind w:left="400"/>
    </w:pPr>
    <w:rPr>
      <w:rFonts w:asciiTheme="minorHAnsi" w:hAnsiTheme="minorHAnsi" w:cstheme="minorHAnsi"/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B50E75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B50E75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B50E75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B50E75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B50E75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B50E75"/>
    <w:pPr>
      <w:ind w:left="1600"/>
    </w:pPr>
    <w:rPr>
      <w:rFonts w:asciiTheme="minorHAnsi" w:hAnsiTheme="minorHAnsi"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B50E75"/>
    <w:rPr>
      <w:color w:val="0563C1" w:themeColor="hyperlink"/>
      <w:u w:val="single"/>
    </w:rPr>
  </w:style>
  <w:style w:type="character" w:styleId="Nmerodepgina">
    <w:name w:val="page number"/>
    <w:rsid w:val="00D1740C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DCF4-21A1-4CAF-94CA-87AA41E3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2642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Currie&amp;Brown</dc:creator>
  <cp:lastModifiedBy>Carlos</cp:lastModifiedBy>
  <cp:revision>7</cp:revision>
  <dcterms:created xsi:type="dcterms:W3CDTF">2017-03-31T00:58:00Z</dcterms:created>
  <dcterms:modified xsi:type="dcterms:W3CDTF">2017-07-14T16:14:00Z</dcterms:modified>
</cp:coreProperties>
</file>